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6ED" w:rsidRDefault="00E056ED" w:rsidP="00E056ED">
      <w:pPr>
        <w:jc w:val="center"/>
        <w:rPr>
          <w:b/>
          <w:sz w:val="40"/>
          <w:szCs w:val="40"/>
          <w:lang w:val="en-GB"/>
        </w:rPr>
      </w:pPr>
    </w:p>
    <w:p w:rsidR="00E056ED" w:rsidRDefault="00E056ED" w:rsidP="00E056ED">
      <w:pPr>
        <w:spacing w:beforeAutospacing="1" w:after="100" w:afterAutospacing="1" w:line="758" w:lineRule="atLeast"/>
        <w:ind w:left="-360"/>
        <w:jc w:val="center"/>
        <w:rPr>
          <w:rFonts w:ascii="Open Sans" w:eastAsia="Times New Roman" w:hAnsi="Open Sans" w:cs="Open Sans"/>
          <w:b/>
          <w:bCs/>
          <w:color w:val="1B1464"/>
          <w:sz w:val="27"/>
          <w:lang w:val="en-GB" w:eastAsia="en-GB"/>
        </w:rPr>
      </w:pPr>
    </w:p>
    <w:p w:rsidR="00E056ED" w:rsidRDefault="00E056ED" w:rsidP="00E056ED">
      <w:pPr>
        <w:spacing w:beforeAutospacing="1" w:after="100" w:afterAutospacing="1" w:line="758" w:lineRule="atLeast"/>
        <w:ind w:left="-360"/>
        <w:jc w:val="center"/>
        <w:rPr>
          <w:rFonts w:ascii="Open Sans" w:eastAsia="Times New Roman" w:hAnsi="Open Sans" w:cs="Open Sans"/>
          <w:b/>
          <w:bCs/>
          <w:color w:val="1B1464"/>
          <w:sz w:val="27"/>
          <w:lang w:val="en-GB" w:eastAsia="en-GB"/>
        </w:rPr>
      </w:pPr>
      <w:r>
        <w:rPr>
          <w:noProof/>
          <w:lang w:val="en-GB" w:eastAsia="en-GB"/>
        </w:rPr>
        <w:drawing>
          <wp:inline distT="0" distB="0" distL="0" distR="0">
            <wp:extent cx="6086107" cy="1636295"/>
            <wp:effectExtent l="19050" t="0" r="0" b="0"/>
            <wp:docPr id="3" name="Picture 19" descr="http://fs2.beta.obami.com/Portal/265a314a-02ae-48ed-8a92-a73200b72a9d/83a276cb-eb97-40e2-9ce8-922e506f5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s2.beta.obami.com/Portal/265a314a-02ae-48ed-8a92-a73200b72a9d/83a276cb-eb97-40e2-9ce8-922e506f5258.png"/>
                    <pic:cNvPicPr>
                      <a:picLocks noChangeAspect="1" noChangeArrowheads="1"/>
                    </pic:cNvPicPr>
                  </pic:nvPicPr>
                  <pic:blipFill>
                    <a:blip r:embed="rId6" cstate="print"/>
                    <a:srcRect/>
                    <a:stretch>
                      <a:fillRect/>
                    </a:stretch>
                  </pic:blipFill>
                  <pic:spPr bwMode="auto">
                    <a:xfrm>
                      <a:off x="0" y="0"/>
                      <a:ext cx="6137320" cy="1650064"/>
                    </a:xfrm>
                    <a:prstGeom prst="rect">
                      <a:avLst/>
                    </a:prstGeom>
                    <a:noFill/>
                    <a:ln w="9525">
                      <a:noFill/>
                      <a:miter lim="800000"/>
                      <a:headEnd/>
                      <a:tailEnd/>
                    </a:ln>
                  </pic:spPr>
                </pic:pic>
              </a:graphicData>
            </a:graphic>
          </wp:inline>
        </w:drawing>
      </w:r>
    </w:p>
    <w:p w:rsidR="00E056ED" w:rsidRDefault="00E056ED" w:rsidP="00E056ED">
      <w:pPr>
        <w:spacing w:beforeAutospacing="1" w:after="100" w:afterAutospacing="1" w:line="758" w:lineRule="atLeast"/>
        <w:ind w:left="-360"/>
        <w:jc w:val="center"/>
        <w:rPr>
          <w:rFonts w:ascii="Open Sans" w:eastAsia="Times New Roman" w:hAnsi="Open Sans" w:cs="Open Sans"/>
          <w:bCs/>
          <w:color w:val="1B1464"/>
          <w:sz w:val="27"/>
          <w:lang w:val="en-GB" w:eastAsia="en-GB"/>
        </w:rPr>
      </w:pPr>
    </w:p>
    <w:p w:rsidR="00E056ED" w:rsidRDefault="00E056ED" w:rsidP="00E056ED">
      <w:pPr>
        <w:spacing w:beforeAutospacing="1" w:after="100" w:afterAutospacing="1" w:line="758" w:lineRule="atLeast"/>
        <w:ind w:left="-360"/>
        <w:jc w:val="center"/>
        <w:rPr>
          <w:rFonts w:ascii="Open Sans" w:eastAsia="Times New Roman" w:hAnsi="Open Sans" w:cs="Open Sans"/>
          <w:bCs/>
          <w:color w:val="1B1464"/>
          <w:sz w:val="27"/>
          <w:lang w:val="en-GB" w:eastAsia="en-GB"/>
        </w:rPr>
      </w:pPr>
    </w:p>
    <w:tbl>
      <w:tblPr>
        <w:tblStyle w:val="TableGrid"/>
        <w:tblW w:w="0" w:type="auto"/>
        <w:jc w:val="center"/>
        <w:tblInd w:w="-360" w:type="dxa"/>
        <w:tblLook w:val="04A0"/>
      </w:tblPr>
      <w:tblGrid>
        <w:gridCol w:w="4788"/>
        <w:gridCol w:w="4788"/>
      </w:tblGrid>
      <w:tr w:rsidR="00E056ED" w:rsidTr="00870D63">
        <w:trPr>
          <w:jc w:val="center"/>
        </w:trPr>
        <w:tc>
          <w:tcPr>
            <w:tcW w:w="4788" w:type="dxa"/>
            <w:tcBorders>
              <w:top w:val="nil"/>
              <w:left w:val="nil"/>
              <w:bottom w:val="nil"/>
              <w:right w:val="nil"/>
            </w:tcBorders>
          </w:tcPr>
          <w:p w:rsidR="00E056ED" w:rsidRDefault="00E056ED" w:rsidP="00870D63">
            <w:pPr>
              <w:spacing w:beforeAutospacing="1" w:after="100" w:afterAutospacing="1" w:line="758" w:lineRule="atLeast"/>
              <w:jc w:val="center"/>
              <w:rPr>
                <w:rFonts w:ascii="Open Sans" w:eastAsia="Times New Roman" w:hAnsi="Open Sans" w:cs="Open Sans"/>
                <w:bCs/>
                <w:color w:val="1B1464"/>
                <w:sz w:val="27"/>
                <w:lang w:val="en-GB" w:eastAsia="en-GB"/>
              </w:rPr>
            </w:pPr>
            <w:r w:rsidRPr="00527F3B">
              <w:rPr>
                <w:rFonts w:ascii="Open Sans" w:eastAsia="Times New Roman" w:hAnsi="Open Sans" w:cs="Open Sans"/>
                <w:bCs/>
                <w:color w:val="1B1464"/>
                <w:sz w:val="27"/>
                <w:lang w:val="en-GB" w:eastAsia="en-GB"/>
              </w:rPr>
              <w:t>Brought to you by</w:t>
            </w:r>
            <w:r>
              <w:rPr>
                <w:rFonts w:ascii="Open Sans" w:eastAsia="Times New Roman" w:hAnsi="Open Sans" w:cs="Open Sans"/>
                <w:bCs/>
                <w:color w:val="1B1464"/>
                <w:sz w:val="27"/>
                <w:lang w:val="en-GB" w:eastAsia="en-GB"/>
              </w:rPr>
              <w:t>:</w:t>
            </w:r>
          </w:p>
        </w:tc>
        <w:tc>
          <w:tcPr>
            <w:tcW w:w="4788" w:type="dxa"/>
            <w:tcBorders>
              <w:top w:val="nil"/>
              <w:left w:val="nil"/>
              <w:bottom w:val="nil"/>
              <w:right w:val="nil"/>
            </w:tcBorders>
          </w:tcPr>
          <w:p w:rsidR="00E056ED" w:rsidRPr="00A900D5" w:rsidRDefault="00E056ED" w:rsidP="00870D63">
            <w:pPr>
              <w:spacing w:beforeAutospacing="1" w:after="100" w:afterAutospacing="1" w:line="758" w:lineRule="atLeast"/>
              <w:ind w:left="-360"/>
              <w:jc w:val="center"/>
              <w:rPr>
                <w:rFonts w:ascii="Open Sans" w:eastAsia="Times New Roman" w:hAnsi="Open Sans" w:cs="Open Sans"/>
                <w:color w:val="666666"/>
                <w:sz w:val="49"/>
                <w:szCs w:val="49"/>
                <w:lang w:val="en-GB" w:eastAsia="en-GB"/>
              </w:rPr>
            </w:pPr>
            <w:r w:rsidRPr="00527F3B">
              <w:rPr>
                <w:rFonts w:ascii="Open Sans" w:eastAsia="Times New Roman" w:hAnsi="Open Sans" w:cs="Open Sans"/>
                <w:bCs/>
                <w:color w:val="1B1464"/>
                <w:sz w:val="27"/>
                <w:lang w:val="en-GB" w:eastAsia="en-GB"/>
              </w:rPr>
              <w:t>In partnership with</w:t>
            </w:r>
            <w:r>
              <w:rPr>
                <w:rFonts w:ascii="Open Sans" w:eastAsia="Times New Roman" w:hAnsi="Open Sans" w:cs="Open Sans"/>
                <w:bCs/>
                <w:color w:val="1B1464"/>
                <w:sz w:val="27"/>
                <w:lang w:val="en-GB" w:eastAsia="en-GB"/>
              </w:rPr>
              <w:t>:</w:t>
            </w:r>
            <w:r>
              <w:rPr>
                <w:rFonts w:ascii="Open Sans" w:eastAsia="Times New Roman" w:hAnsi="Open Sans" w:cs="Open Sans"/>
                <w:b/>
                <w:bCs/>
                <w:color w:val="1B1464"/>
                <w:sz w:val="27"/>
                <w:lang w:val="en-GB" w:eastAsia="en-GB"/>
              </w:rPr>
              <w:t xml:space="preserve"> </w:t>
            </w:r>
            <w:r>
              <w:rPr>
                <w:rFonts w:ascii="Open Sans" w:eastAsia="Times New Roman" w:hAnsi="Open Sans" w:cs="Open Sans"/>
                <w:b/>
                <w:bCs/>
                <w:color w:val="1B1464"/>
                <w:sz w:val="27"/>
                <w:lang w:val="en-GB" w:eastAsia="en-GB"/>
              </w:rPr>
              <w:br/>
            </w:r>
          </w:p>
        </w:tc>
      </w:tr>
      <w:tr w:rsidR="00E056ED" w:rsidTr="00870D63">
        <w:trPr>
          <w:jc w:val="center"/>
        </w:trPr>
        <w:tc>
          <w:tcPr>
            <w:tcW w:w="4788" w:type="dxa"/>
            <w:tcBorders>
              <w:top w:val="nil"/>
              <w:left w:val="nil"/>
              <w:bottom w:val="nil"/>
              <w:right w:val="nil"/>
            </w:tcBorders>
          </w:tcPr>
          <w:p w:rsidR="00E056ED" w:rsidRDefault="00E056ED" w:rsidP="00870D63">
            <w:pPr>
              <w:spacing w:beforeAutospacing="1" w:after="100" w:afterAutospacing="1" w:line="758" w:lineRule="atLeast"/>
              <w:jc w:val="center"/>
              <w:rPr>
                <w:rFonts w:ascii="Open Sans" w:eastAsia="Times New Roman" w:hAnsi="Open Sans" w:cs="Open Sans"/>
                <w:bCs/>
                <w:color w:val="1B1464"/>
                <w:sz w:val="27"/>
                <w:lang w:val="en-GB" w:eastAsia="en-GB"/>
              </w:rPr>
            </w:pPr>
            <w:r>
              <w:rPr>
                <w:rFonts w:ascii="Open Sans" w:eastAsia="Times New Roman" w:hAnsi="Open Sans" w:cs="Open Sans"/>
                <w:noProof/>
                <w:color w:val="666666"/>
                <w:sz w:val="49"/>
                <w:szCs w:val="49"/>
                <w:lang w:val="en-GB" w:eastAsia="en-GB"/>
              </w:rPr>
              <w:drawing>
                <wp:inline distT="0" distB="0" distL="0" distR="0">
                  <wp:extent cx="1785687" cy="929484"/>
                  <wp:effectExtent l="19050" t="0" r="5013" b="0"/>
                  <wp:docPr id="5" name="imImage" descr="http://fs2.beta.obami.com/Portal/265a314a-02ae-48ed-8a92-a73200b72a9d/6cc2f95b-a5df-40c5-933d-299cb3a76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mage" descr="http://fs2.beta.obami.com/Portal/265a314a-02ae-48ed-8a92-a73200b72a9d/6cc2f95b-a5df-40c5-933d-299cb3a76115.png"/>
                          <pic:cNvPicPr>
                            <a:picLocks noChangeAspect="1" noChangeArrowheads="1"/>
                          </pic:cNvPicPr>
                        </pic:nvPicPr>
                        <pic:blipFill>
                          <a:blip r:embed="rId7" cstate="print"/>
                          <a:srcRect/>
                          <a:stretch>
                            <a:fillRect/>
                          </a:stretch>
                        </pic:blipFill>
                        <pic:spPr bwMode="auto">
                          <a:xfrm>
                            <a:off x="0" y="0"/>
                            <a:ext cx="1787082" cy="930210"/>
                          </a:xfrm>
                          <a:prstGeom prst="rect">
                            <a:avLst/>
                          </a:prstGeom>
                          <a:noFill/>
                          <a:ln w="9525">
                            <a:noFill/>
                            <a:miter lim="800000"/>
                            <a:headEnd/>
                            <a:tailEnd/>
                          </a:ln>
                        </pic:spPr>
                      </pic:pic>
                    </a:graphicData>
                  </a:graphic>
                </wp:inline>
              </w:drawing>
            </w:r>
          </w:p>
        </w:tc>
        <w:tc>
          <w:tcPr>
            <w:tcW w:w="4788" w:type="dxa"/>
            <w:tcBorders>
              <w:top w:val="nil"/>
              <w:left w:val="nil"/>
              <w:bottom w:val="nil"/>
              <w:right w:val="nil"/>
            </w:tcBorders>
          </w:tcPr>
          <w:p w:rsidR="00E056ED" w:rsidRDefault="00E056ED" w:rsidP="00870D63">
            <w:pPr>
              <w:spacing w:beforeAutospacing="1" w:after="100" w:afterAutospacing="1" w:line="758" w:lineRule="atLeast"/>
              <w:jc w:val="center"/>
              <w:rPr>
                <w:rFonts w:ascii="Open Sans" w:eastAsia="Times New Roman" w:hAnsi="Open Sans" w:cs="Open Sans"/>
                <w:bCs/>
                <w:color w:val="1B1464"/>
                <w:sz w:val="27"/>
                <w:lang w:val="en-GB" w:eastAsia="en-GB"/>
              </w:rPr>
            </w:pPr>
            <w:r>
              <w:rPr>
                <w:rFonts w:ascii="Open Sans" w:eastAsia="Times New Roman" w:hAnsi="Open Sans" w:cs="Open Sans"/>
                <w:noProof/>
                <w:color w:val="666666"/>
                <w:sz w:val="49"/>
                <w:szCs w:val="49"/>
                <w:lang w:val="en-GB" w:eastAsia="en-GB"/>
              </w:rPr>
              <w:drawing>
                <wp:inline distT="0" distB="0" distL="0" distR="0">
                  <wp:extent cx="2622884" cy="1026093"/>
                  <wp:effectExtent l="19050" t="0" r="6016" b="0"/>
                  <wp:docPr id="6" name="imImage" descr="http://fs2.beta.obami.com/Portal/265a314a-02ae-48ed-8a92-a73200b72a9d/7c54aca7-10a7-4882-8fc3-fe0ddae7f6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mage" descr="http://fs2.beta.obami.com/Portal/265a314a-02ae-48ed-8a92-a73200b72a9d/7c54aca7-10a7-4882-8fc3-fe0ddae7f6f4.jpg"/>
                          <pic:cNvPicPr>
                            <a:picLocks noChangeAspect="1" noChangeArrowheads="1"/>
                          </pic:cNvPicPr>
                        </pic:nvPicPr>
                        <pic:blipFill>
                          <a:blip r:embed="rId8" cstate="print"/>
                          <a:srcRect/>
                          <a:stretch>
                            <a:fillRect/>
                          </a:stretch>
                        </pic:blipFill>
                        <pic:spPr bwMode="auto">
                          <a:xfrm>
                            <a:off x="0" y="0"/>
                            <a:ext cx="2628041" cy="1028111"/>
                          </a:xfrm>
                          <a:prstGeom prst="rect">
                            <a:avLst/>
                          </a:prstGeom>
                          <a:noFill/>
                          <a:ln w="9525">
                            <a:noFill/>
                            <a:miter lim="800000"/>
                            <a:headEnd/>
                            <a:tailEnd/>
                          </a:ln>
                        </pic:spPr>
                      </pic:pic>
                    </a:graphicData>
                  </a:graphic>
                </wp:inline>
              </w:drawing>
            </w:r>
          </w:p>
        </w:tc>
      </w:tr>
    </w:tbl>
    <w:p w:rsidR="00E056ED" w:rsidRPr="00527F3B" w:rsidRDefault="00E056ED" w:rsidP="00E056ED">
      <w:pPr>
        <w:spacing w:after="189" w:line="758" w:lineRule="atLeast"/>
        <w:ind w:left="-360"/>
        <w:jc w:val="center"/>
        <w:rPr>
          <w:rFonts w:ascii="Open Sans" w:eastAsia="Times New Roman" w:hAnsi="Open Sans" w:cs="Open Sans"/>
          <w:color w:val="666666"/>
          <w:sz w:val="49"/>
          <w:szCs w:val="49"/>
          <w:lang w:val="en-GB" w:eastAsia="en-GB"/>
        </w:rPr>
      </w:pPr>
    </w:p>
    <w:p w:rsidR="00E056ED" w:rsidRDefault="00E056ED" w:rsidP="00E056ED">
      <w:pPr>
        <w:jc w:val="center"/>
      </w:pPr>
      <w:r>
        <w:rPr>
          <w:b/>
          <w:sz w:val="40"/>
          <w:szCs w:val="40"/>
          <w:lang w:val="en-GB"/>
        </w:rPr>
        <w:br w:type="page"/>
      </w:r>
    </w:p>
    <w:p w:rsidR="00E056ED" w:rsidRDefault="00E056ED" w:rsidP="00E056ED"/>
    <w:p w:rsidR="00E056ED" w:rsidRDefault="00E056ED" w:rsidP="00E056ED">
      <w:pPr>
        <w:jc w:val="center"/>
        <w:rPr>
          <w:b/>
        </w:rPr>
      </w:pPr>
    </w:p>
    <w:p w:rsidR="00E056ED" w:rsidRDefault="00E056ED" w:rsidP="00E056ED">
      <w:pPr>
        <w:jc w:val="center"/>
        <w:rPr>
          <w:b/>
        </w:rPr>
      </w:pPr>
    </w:p>
    <w:p w:rsidR="00E056ED" w:rsidRDefault="00E056ED" w:rsidP="00E056ED">
      <w:pPr>
        <w:jc w:val="center"/>
        <w:rPr>
          <w:b/>
        </w:rPr>
      </w:pPr>
    </w:p>
    <w:p w:rsidR="00E056ED" w:rsidRDefault="00E056ED" w:rsidP="00E056ED">
      <w:pPr>
        <w:jc w:val="center"/>
        <w:rPr>
          <w:b/>
        </w:rPr>
      </w:pPr>
    </w:p>
    <w:p w:rsidR="00E056ED" w:rsidRDefault="00E056ED" w:rsidP="00E056ED">
      <w:pPr>
        <w:jc w:val="center"/>
        <w:rPr>
          <w:b/>
        </w:rPr>
      </w:pPr>
      <w:r>
        <w:rPr>
          <w:b/>
        </w:rPr>
        <w:t xml:space="preserve">TEACHERS AND LEARNERS </w:t>
      </w:r>
      <w:r w:rsidRPr="004F51D6">
        <w:rPr>
          <w:b/>
        </w:rPr>
        <w:t>PLEASE NOTE:</w:t>
      </w:r>
    </w:p>
    <w:p w:rsidR="00E056ED" w:rsidRDefault="00E056ED" w:rsidP="00E056ED">
      <w:pPr>
        <w:jc w:val="center"/>
        <w:rPr>
          <w:b/>
        </w:rPr>
      </w:pPr>
    </w:p>
    <w:p w:rsidR="00E056ED" w:rsidRDefault="00E056ED" w:rsidP="00E056ED">
      <w:pPr>
        <w:jc w:val="center"/>
        <w:rPr>
          <w:b/>
        </w:rPr>
      </w:pPr>
      <w:r>
        <w:rPr>
          <w:noProof/>
          <w:lang w:val="en-GB" w:eastAsia="en-GB"/>
        </w:rPr>
        <w:drawing>
          <wp:inline distT="0" distB="0" distL="0" distR="0">
            <wp:extent cx="1135982" cy="1135982"/>
            <wp:effectExtent l="19050" t="0" r="7018" b="0"/>
            <wp:docPr id="17" name="Picture 10" descr="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ng"/>
                    <pic:cNvPicPr/>
                  </pic:nvPicPr>
                  <pic:blipFill>
                    <a:blip r:embed="rId9" cstate="print"/>
                    <a:stretch>
                      <a:fillRect/>
                    </a:stretch>
                  </pic:blipFill>
                  <pic:spPr>
                    <a:xfrm>
                      <a:off x="0" y="0"/>
                      <a:ext cx="1134512" cy="1134512"/>
                    </a:xfrm>
                    <a:prstGeom prst="rect">
                      <a:avLst/>
                    </a:prstGeom>
                  </pic:spPr>
                </pic:pic>
              </a:graphicData>
            </a:graphic>
          </wp:inline>
        </w:drawing>
      </w:r>
    </w:p>
    <w:p w:rsidR="00E056ED" w:rsidRDefault="00E056ED" w:rsidP="00E056ED">
      <w:pPr>
        <w:jc w:val="center"/>
        <w:rPr>
          <w:b/>
        </w:rPr>
      </w:pPr>
    </w:p>
    <w:p w:rsidR="00E056ED" w:rsidRDefault="00E056ED" w:rsidP="00E056ED">
      <w:pPr>
        <w:jc w:val="center"/>
        <w:rPr>
          <w:b/>
        </w:rPr>
      </w:pPr>
    </w:p>
    <w:p w:rsidR="00E056ED" w:rsidRDefault="00E056ED" w:rsidP="00E056ED"/>
    <w:p w:rsidR="00E056ED" w:rsidRDefault="00E056ED" w:rsidP="00E056ED">
      <w:r>
        <w:t>This offline non-interactive content won't allow you to analyze your own learning (vs. the wider community), assess yourself interactively, draw reports from the work you do offline or participate in a wider community which gives you access to more resources, forums and specialist knowledge.</w:t>
      </w:r>
    </w:p>
    <w:p w:rsidR="00E056ED" w:rsidRDefault="00E056ED" w:rsidP="00E056ED"/>
    <w:p w:rsidR="00E056ED" w:rsidRDefault="00E056ED" w:rsidP="00E056ED">
      <w:r>
        <w:t xml:space="preserve">We strongly recommend you visit: </w:t>
      </w:r>
      <w:hyperlink r:id="rId10" w:history="1">
        <w:r w:rsidR="00F80B34" w:rsidRPr="00E820B0">
          <w:rPr>
            <w:rStyle w:val="Hyperlink"/>
          </w:rPr>
          <w:t>http://bit.ly/sunhospitalityoffline</w:t>
        </w:r>
      </w:hyperlink>
      <w:r>
        <w:t xml:space="preserve"> to learn more or scan the QR code (</w:t>
      </w:r>
      <w:r w:rsidRPr="00AC2747">
        <w:t>quick response code</w:t>
      </w:r>
      <w:r>
        <w:t xml:space="preserve"> - the </w:t>
      </w:r>
      <w:r w:rsidRPr="00AC2747">
        <w:t>2D bar code </w:t>
      </w:r>
      <w:r>
        <w:t xml:space="preserve">above) from your smartphone. </w:t>
      </w:r>
    </w:p>
    <w:p w:rsidR="00E056ED" w:rsidRDefault="00E056ED" w:rsidP="00E056ED"/>
    <w:p w:rsidR="00E056ED" w:rsidRDefault="00E056ED" w:rsidP="00E056ED">
      <w:r>
        <w:t>If you have questions or suggestions specifically related to this content, please email: info@obami.com</w:t>
      </w:r>
    </w:p>
    <w:p w:rsidR="00E056ED" w:rsidRDefault="00E056ED" w:rsidP="00E056ED"/>
    <w:p w:rsidR="00E056ED" w:rsidRDefault="00E056ED" w:rsidP="00E056ED">
      <w:pPr>
        <w:jc w:val="center"/>
      </w:pPr>
    </w:p>
    <w:p w:rsidR="00E056ED" w:rsidRDefault="00E056ED" w:rsidP="00E056ED"/>
    <w:p w:rsidR="00E056ED" w:rsidRDefault="00E056ED" w:rsidP="00E056ED">
      <w:pPr>
        <w:rPr>
          <w:b/>
          <w:sz w:val="40"/>
          <w:szCs w:val="40"/>
          <w:lang w:val="en-GB"/>
        </w:rPr>
      </w:pPr>
      <w:r>
        <w:rPr>
          <w:b/>
          <w:sz w:val="40"/>
          <w:szCs w:val="40"/>
          <w:lang w:val="en-GB"/>
        </w:rPr>
        <w:br w:type="page"/>
      </w:r>
    </w:p>
    <w:p w:rsidR="00A218A0" w:rsidRDefault="009D7274" w:rsidP="00A218A0">
      <w:pPr>
        <w:tabs>
          <w:tab w:val="left" w:pos="2899"/>
          <w:tab w:val="center" w:pos="4815"/>
        </w:tabs>
        <w:jc w:val="center"/>
        <w:rPr>
          <w:b/>
          <w:sz w:val="40"/>
          <w:szCs w:val="40"/>
          <w:lang w:val="en-GB"/>
        </w:rPr>
      </w:pPr>
      <w:r>
        <w:rPr>
          <w:noProof/>
          <w:lang w:val="en-GB" w:eastAsia="en-GB"/>
        </w:rPr>
        <w:lastRenderedPageBreak/>
        <w:drawing>
          <wp:inline distT="0" distB="0" distL="0" distR="0">
            <wp:extent cx="5731510" cy="1952492"/>
            <wp:effectExtent l="19050" t="0" r="2540" b="0"/>
            <wp:docPr id="1" name="Picture 1" descr="http://fs2.beta.obami.com/Portal/5e56ad99-5957-4a22-8de6-a73200b64f98/17ec15ba-7992-4dce-a7ec-26c1a6c0d3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s2.beta.obami.com/Portal/5e56ad99-5957-4a22-8de6-a73200b64f98/17ec15ba-7992-4dce-a7ec-26c1a6c0d3ab.png"/>
                    <pic:cNvPicPr>
                      <a:picLocks noChangeAspect="1" noChangeArrowheads="1"/>
                    </pic:cNvPicPr>
                  </pic:nvPicPr>
                  <pic:blipFill>
                    <a:blip r:embed="rId11" cstate="print"/>
                    <a:srcRect/>
                    <a:stretch>
                      <a:fillRect/>
                    </a:stretch>
                  </pic:blipFill>
                  <pic:spPr bwMode="auto">
                    <a:xfrm>
                      <a:off x="0" y="0"/>
                      <a:ext cx="5731510" cy="1952492"/>
                    </a:xfrm>
                    <a:prstGeom prst="rect">
                      <a:avLst/>
                    </a:prstGeom>
                    <a:noFill/>
                    <a:ln w="9525">
                      <a:noFill/>
                      <a:miter lim="800000"/>
                      <a:headEnd/>
                      <a:tailEnd/>
                    </a:ln>
                  </pic:spPr>
                </pic:pic>
              </a:graphicData>
            </a:graphic>
          </wp:inline>
        </w:drawing>
      </w:r>
      <w:r>
        <w:rPr>
          <w:b/>
          <w:sz w:val="40"/>
          <w:szCs w:val="40"/>
          <w:lang w:val="en-GB"/>
        </w:rPr>
        <w:br/>
      </w:r>
      <w:r w:rsidR="00A218A0" w:rsidRPr="006B7E17">
        <w:rPr>
          <w:b/>
          <w:sz w:val="40"/>
          <w:szCs w:val="40"/>
          <w:lang w:val="en-GB"/>
        </w:rPr>
        <w:t>G10T1W</w:t>
      </w:r>
      <w:r w:rsidR="00A218A0">
        <w:rPr>
          <w:b/>
          <w:sz w:val="40"/>
          <w:szCs w:val="40"/>
          <w:lang w:val="en-GB"/>
        </w:rPr>
        <w:t>1.</w:t>
      </w:r>
      <w:r w:rsidR="00A218A0">
        <w:rPr>
          <w:b/>
          <w:sz w:val="40"/>
          <w:szCs w:val="40"/>
          <w:lang w:val="en-GB"/>
        </w:rPr>
        <w:br/>
      </w:r>
    </w:p>
    <w:p w:rsidR="00A218A0" w:rsidRPr="00A90FE1" w:rsidRDefault="00A218A0" w:rsidP="00A218A0">
      <w:pPr>
        <w:rPr>
          <w:b/>
        </w:rPr>
      </w:pPr>
      <w:r w:rsidRPr="00512FDA">
        <w:rPr>
          <w:b/>
          <w:lang w:val="en-GB"/>
        </w:rPr>
        <w:t>What is Hospitality Studies?</w:t>
      </w:r>
      <w:r>
        <w:rPr>
          <w:b/>
          <w:lang w:val="en-GB"/>
        </w:rPr>
        <w:t xml:space="preserve"> </w:t>
      </w:r>
    </w:p>
    <w:p w:rsidR="00A218A0" w:rsidRDefault="00A218A0" w:rsidP="00A218A0">
      <w:pPr>
        <w:rPr>
          <w:lang w:val="en-GB"/>
        </w:rPr>
      </w:pPr>
      <w:r>
        <w:rPr>
          <w:lang w:val="en-GB"/>
        </w:rPr>
        <w:t>The word hospitality describes the warm reception of visitors in one’s home. In the hospitality industry, it means the official hosting, entertaining or servicing of guests (usually in exchange for payment).</w:t>
      </w:r>
    </w:p>
    <w:p w:rsidR="00A218A0" w:rsidRDefault="00A218A0" w:rsidP="00A218A0">
      <w:pPr>
        <w:rPr>
          <w:b/>
          <w:color w:val="808080" w:themeColor="background1" w:themeShade="80"/>
          <w:lang w:val="en-GB"/>
        </w:rPr>
      </w:pPr>
      <w:r>
        <w:rPr>
          <w:lang w:val="en-GB"/>
        </w:rPr>
        <w:t>The subject of Hospitality Studies covers the interactions between hosts and their guests, and the processes that take place behind the scenes to make it all happen.</w:t>
      </w:r>
    </w:p>
    <w:p w:rsidR="00A218A0" w:rsidRPr="00126F57" w:rsidRDefault="00A218A0" w:rsidP="00A218A0">
      <w:pPr>
        <w:rPr>
          <w:b/>
          <w:color w:val="000000" w:themeColor="text1"/>
          <w:lang w:val="en-GB"/>
        </w:rPr>
      </w:pPr>
      <w:r>
        <w:rPr>
          <w:b/>
          <w:color w:val="000000" w:themeColor="text1"/>
          <w:lang w:val="en-GB"/>
        </w:rPr>
        <w:br/>
      </w:r>
      <w:r w:rsidRPr="00126F57">
        <w:rPr>
          <w:b/>
          <w:color w:val="000000" w:themeColor="text1"/>
          <w:lang w:val="en-GB"/>
        </w:rPr>
        <w:t>Food and Beverage Sector</w:t>
      </w:r>
      <w:r>
        <w:rPr>
          <w:b/>
          <w:color w:val="000000" w:themeColor="text1"/>
          <w:lang w:val="en-GB"/>
        </w:rPr>
        <w:t>.</w:t>
      </w:r>
      <w:r w:rsidRPr="00126F57">
        <w:rPr>
          <w:b/>
          <w:color w:val="000000" w:themeColor="text1"/>
          <w:lang w:val="en-GB"/>
        </w:rPr>
        <w:t xml:space="preserve"> </w:t>
      </w:r>
    </w:p>
    <w:p w:rsidR="00A218A0" w:rsidRDefault="00A218A0" w:rsidP="00A218A0">
      <w:pPr>
        <w:rPr>
          <w:lang w:val="en-GB"/>
        </w:rPr>
      </w:pPr>
      <w:r>
        <w:rPr>
          <w:lang w:val="en-GB"/>
        </w:rPr>
        <w:t xml:space="preserve">The Food and Beverage sector is large. It covers everything that humans eat, and everywhere that we get it from – all made possible through a very complex system of cultivating, packaging and distribution. </w:t>
      </w:r>
    </w:p>
    <w:p w:rsidR="00A218A0" w:rsidRDefault="00A218A0" w:rsidP="00A218A0">
      <w:pPr>
        <w:rPr>
          <w:lang w:val="en-GB"/>
        </w:rPr>
      </w:pPr>
      <w:r>
        <w:rPr>
          <w:lang w:val="en-GB"/>
        </w:rPr>
        <w:t xml:space="preserve">Many establishments within the F&amp;B sector serve fresh or pre-packaged food, while others prepare and serve guests who consume at the same place. The level of service provided at each establishment also varies from self-service (i.e. no service) to formal (where a high standard of waited on service is provided). </w:t>
      </w:r>
    </w:p>
    <w:p w:rsidR="00A218A0" w:rsidRDefault="00A218A0" w:rsidP="00A218A0">
      <w:pPr>
        <w:rPr>
          <w:lang w:val="en-GB"/>
        </w:rPr>
      </w:pPr>
      <w:r w:rsidRPr="00A343C2">
        <w:rPr>
          <w:b/>
          <w:lang w:val="en-GB"/>
        </w:rPr>
        <w:t>Marke</w:t>
      </w:r>
      <w:r>
        <w:rPr>
          <w:b/>
          <w:lang w:val="en-GB"/>
        </w:rPr>
        <w:t>t:</w:t>
      </w:r>
      <w:r>
        <w:rPr>
          <w:lang w:val="en-GB"/>
        </w:rPr>
        <w:br/>
        <w:t>A</w:t>
      </w:r>
      <w:r w:rsidRPr="00A343C2">
        <w:rPr>
          <w:lang w:val="en-GB"/>
        </w:rPr>
        <w:t>n area where raw produce (like bananas, tomatoes and eggs) can be bought, or freshly prepared food (like snacks and warm meals) can be consumed on site.</w:t>
      </w:r>
    </w:p>
    <w:p w:rsidR="009D7274" w:rsidRPr="00A343C2" w:rsidRDefault="009D7274" w:rsidP="009D7274">
      <w:pPr>
        <w:jc w:val="center"/>
        <w:rPr>
          <w:lang w:val="en-GB"/>
        </w:rPr>
      </w:pPr>
      <w:r>
        <w:rPr>
          <w:noProof/>
          <w:lang w:val="en-GB" w:eastAsia="en-GB"/>
        </w:rPr>
        <w:lastRenderedPageBreak/>
        <w:drawing>
          <wp:inline distT="0" distB="0" distL="0" distR="0">
            <wp:extent cx="2224405" cy="1475522"/>
            <wp:effectExtent l="19050" t="0" r="4445" b="0"/>
            <wp:docPr id="4" name="Picture 4" descr="http://fs2.beta.obami.com/Portal/5e56ad99-5957-4a22-8de6-a73200b64f98/967388bf-bb76-4299-9e1e-019fa60bb0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s2.beta.obami.com/Portal/5e56ad99-5957-4a22-8de6-a73200b64f98/967388bf-bb76-4299-9e1e-019fa60bb07f.jpg"/>
                    <pic:cNvPicPr>
                      <a:picLocks noChangeAspect="1" noChangeArrowheads="1"/>
                    </pic:cNvPicPr>
                  </pic:nvPicPr>
                  <pic:blipFill>
                    <a:blip r:embed="rId12" cstate="print"/>
                    <a:srcRect/>
                    <a:stretch>
                      <a:fillRect/>
                    </a:stretch>
                  </pic:blipFill>
                  <pic:spPr bwMode="auto">
                    <a:xfrm>
                      <a:off x="0" y="0"/>
                      <a:ext cx="2224405" cy="1475522"/>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t>Street Vendo</w:t>
      </w:r>
      <w:r>
        <w:rPr>
          <w:b/>
          <w:lang w:val="en-GB"/>
        </w:rPr>
        <w:t>r:</w:t>
      </w:r>
      <w:r>
        <w:rPr>
          <w:b/>
          <w:lang w:val="en-GB"/>
        </w:rPr>
        <w:br/>
      </w:r>
      <w:r>
        <w:rPr>
          <w:lang w:val="en-GB"/>
        </w:rPr>
        <w:t>A</w:t>
      </w:r>
      <w:r w:rsidRPr="00A343C2">
        <w:rPr>
          <w:lang w:val="en-GB"/>
        </w:rPr>
        <w:t xml:space="preserve"> temporary stall that is used to trade food and beverages to passing pedestrians.</w:t>
      </w:r>
    </w:p>
    <w:p w:rsidR="009D7274" w:rsidRPr="00A343C2" w:rsidRDefault="009D7274" w:rsidP="009D7274">
      <w:pPr>
        <w:jc w:val="center"/>
        <w:rPr>
          <w:lang w:val="en-GB"/>
        </w:rPr>
      </w:pPr>
      <w:r>
        <w:rPr>
          <w:noProof/>
          <w:lang w:val="en-GB" w:eastAsia="en-GB"/>
        </w:rPr>
        <w:drawing>
          <wp:inline distT="0" distB="0" distL="0" distR="0">
            <wp:extent cx="2172624" cy="1729566"/>
            <wp:effectExtent l="19050" t="0" r="0" b="0"/>
            <wp:docPr id="7" name="Picture 7" descr="http://fs2.beta.obami.com/Portal/5e56ad99-5957-4a22-8de6-a73200b64f98/88303ca1-a105-4f89-9b06-d478336236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s2.beta.obami.com/Portal/5e56ad99-5957-4a22-8de6-a73200b64f98/88303ca1-a105-4f89-9b06-d4783362362f.jpg"/>
                    <pic:cNvPicPr>
                      <a:picLocks noChangeAspect="1" noChangeArrowheads="1"/>
                    </pic:cNvPicPr>
                  </pic:nvPicPr>
                  <pic:blipFill>
                    <a:blip r:embed="rId13" cstate="print"/>
                    <a:srcRect/>
                    <a:stretch>
                      <a:fillRect/>
                    </a:stretch>
                  </pic:blipFill>
                  <pic:spPr bwMode="auto">
                    <a:xfrm>
                      <a:off x="0" y="0"/>
                      <a:ext cx="2177628" cy="1733550"/>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t>Groce</w:t>
      </w:r>
      <w:r>
        <w:rPr>
          <w:b/>
          <w:lang w:val="en-GB"/>
        </w:rPr>
        <w:t>r:</w:t>
      </w:r>
      <w:r>
        <w:rPr>
          <w:lang w:val="en-GB"/>
        </w:rPr>
        <w:br/>
        <w:t>A</w:t>
      </w:r>
      <w:r w:rsidRPr="00A343C2">
        <w:rPr>
          <w:lang w:val="en-GB"/>
        </w:rPr>
        <w:t xml:space="preserve"> small neighbourhood shop selling basic food items, both fresh and packaged (like tins of food and chocolates). Guests do not consume their food on site.</w:t>
      </w:r>
    </w:p>
    <w:p w:rsidR="009D7274" w:rsidRPr="00A343C2" w:rsidRDefault="009D7274" w:rsidP="009D7274">
      <w:pPr>
        <w:jc w:val="center"/>
        <w:rPr>
          <w:lang w:val="en-GB"/>
        </w:rPr>
      </w:pPr>
      <w:r>
        <w:rPr>
          <w:noProof/>
          <w:lang w:val="en-GB" w:eastAsia="en-GB"/>
        </w:rPr>
        <w:drawing>
          <wp:inline distT="0" distB="0" distL="0" distR="0">
            <wp:extent cx="2096829" cy="1393999"/>
            <wp:effectExtent l="19050" t="0" r="0" b="0"/>
            <wp:docPr id="10" name="Picture 10" descr="http://fs2.beta.obami.com/Portal/5e56ad99-5957-4a22-8de6-a73200b64f98/d73a2af6-d418-4aa5-86ba-faa432ba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s2.beta.obami.com/Portal/5e56ad99-5957-4a22-8de6-a73200b64f98/d73a2af6-d418-4aa5-86ba-faa432ba4229.jpg"/>
                    <pic:cNvPicPr>
                      <a:picLocks noChangeAspect="1" noChangeArrowheads="1"/>
                    </pic:cNvPicPr>
                  </pic:nvPicPr>
                  <pic:blipFill>
                    <a:blip r:embed="rId14" cstate="print"/>
                    <a:srcRect/>
                    <a:stretch>
                      <a:fillRect/>
                    </a:stretch>
                  </pic:blipFill>
                  <pic:spPr bwMode="auto">
                    <a:xfrm>
                      <a:off x="0" y="0"/>
                      <a:ext cx="2097968" cy="1394756"/>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t>Super-market</w:t>
      </w:r>
      <w:r>
        <w:rPr>
          <w:b/>
          <w:lang w:val="en-GB"/>
        </w:rPr>
        <w:t>s:</w:t>
      </w:r>
      <w:r>
        <w:rPr>
          <w:b/>
          <w:lang w:val="en-GB"/>
        </w:rPr>
        <w:br/>
      </w:r>
      <w:r>
        <w:rPr>
          <w:lang w:val="en-GB"/>
        </w:rPr>
        <w:t>A</w:t>
      </w:r>
      <w:r w:rsidRPr="00A343C2">
        <w:rPr>
          <w:lang w:val="en-GB"/>
        </w:rPr>
        <w:t xml:space="preserve"> large shop, providing a huge selection of fresh goods as well as packaged goods. Guests do not consume their food on site.</w:t>
      </w:r>
    </w:p>
    <w:p w:rsidR="00237EED" w:rsidRPr="00A343C2" w:rsidRDefault="00237EED" w:rsidP="00237EED">
      <w:pPr>
        <w:jc w:val="center"/>
        <w:rPr>
          <w:lang w:val="en-GB"/>
        </w:rPr>
      </w:pPr>
      <w:r>
        <w:rPr>
          <w:noProof/>
          <w:lang w:val="en-GB" w:eastAsia="en-GB"/>
        </w:rPr>
        <w:drawing>
          <wp:inline distT="0" distB="0" distL="0" distR="0">
            <wp:extent cx="2276359" cy="1513859"/>
            <wp:effectExtent l="19050" t="0" r="0" b="0"/>
            <wp:docPr id="8" name="Picture 1" descr="F:\e9a3d0d8-bab7-4b82-938e-c039d2df72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9a3d0d8-bab7-4b82-938e-c039d2df726e.jpg"/>
                    <pic:cNvPicPr>
                      <a:picLocks noChangeAspect="1" noChangeArrowheads="1"/>
                    </pic:cNvPicPr>
                  </pic:nvPicPr>
                  <pic:blipFill>
                    <a:blip r:embed="rId15" cstate="print"/>
                    <a:srcRect/>
                    <a:stretch>
                      <a:fillRect/>
                    </a:stretch>
                  </pic:blipFill>
                  <pic:spPr bwMode="auto">
                    <a:xfrm>
                      <a:off x="0" y="0"/>
                      <a:ext cx="2274268" cy="1512468"/>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lastRenderedPageBreak/>
        <w:t>Kiosk/canteen</w:t>
      </w:r>
      <w:r>
        <w:rPr>
          <w:lang w:val="en-GB"/>
        </w:rPr>
        <w:t>:</w:t>
      </w:r>
      <w:r>
        <w:rPr>
          <w:lang w:val="en-GB"/>
        </w:rPr>
        <w:br/>
        <w:t>W</w:t>
      </w:r>
      <w:r w:rsidRPr="00A343C2">
        <w:rPr>
          <w:lang w:val="en-GB"/>
        </w:rPr>
        <w:t>here guests help themselves to food on display. Food is consumed on site.</w:t>
      </w:r>
    </w:p>
    <w:p w:rsidR="00237EED" w:rsidRPr="00A343C2" w:rsidRDefault="00237EED" w:rsidP="00237EED">
      <w:pPr>
        <w:jc w:val="center"/>
        <w:rPr>
          <w:lang w:val="en-GB"/>
        </w:rPr>
      </w:pPr>
      <w:r>
        <w:rPr>
          <w:noProof/>
          <w:lang w:val="en-GB" w:eastAsia="en-GB"/>
        </w:rPr>
        <w:drawing>
          <wp:inline distT="0" distB="0" distL="0" distR="0">
            <wp:extent cx="2479104" cy="1496291"/>
            <wp:effectExtent l="19050" t="0" r="0" b="0"/>
            <wp:docPr id="9" name="Picture 2" descr="http://fs2.beta.obami.com/Portal/5e56ad99-5957-4a22-8de6-a73200b64f98/7b6f3b04-1342-4334-8488-049a3d55a4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s2.beta.obami.com/Portal/5e56ad99-5957-4a22-8de6-a73200b64f98/7b6f3b04-1342-4334-8488-049a3d55a4b3.jpg"/>
                    <pic:cNvPicPr>
                      <a:picLocks noChangeAspect="1" noChangeArrowheads="1"/>
                    </pic:cNvPicPr>
                  </pic:nvPicPr>
                  <pic:blipFill>
                    <a:blip r:embed="rId16" cstate="print"/>
                    <a:srcRect/>
                    <a:stretch>
                      <a:fillRect/>
                    </a:stretch>
                  </pic:blipFill>
                  <pic:spPr bwMode="auto">
                    <a:xfrm>
                      <a:off x="0" y="0"/>
                      <a:ext cx="2484102" cy="1499308"/>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t>Fast Food Outlet (take-</w:t>
      </w:r>
      <w:proofErr w:type="spellStart"/>
      <w:r w:rsidRPr="00A343C2">
        <w:rPr>
          <w:b/>
          <w:lang w:val="en-GB"/>
        </w:rPr>
        <w:t>aways</w:t>
      </w:r>
      <w:proofErr w:type="spellEnd"/>
      <w:r>
        <w:rPr>
          <w:b/>
          <w:lang w:val="en-GB"/>
        </w:rPr>
        <w:t>):</w:t>
      </w:r>
      <w:r>
        <w:rPr>
          <w:b/>
          <w:lang w:val="en-GB"/>
        </w:rPr>
        <w:br/>
      </w:r>
      <w:r>
        <w:rPr>
          <w:lang w:val="en-GB"/>
        </w:rPr>
        <w:t>F</w:t>
      </w:r>
      <w:r w:rsidRPr="00A343C2">
        <w:rPr>
          <w:lang w:val="en-GB"/>
        </w:rPr>
        <w:t>ood is already prepared, or prepared in a very short time frame. Guests do not usually consume their food on site (and if they do, it is usually with disposable cutlery and plates).</w:t>
      </w:r>
    </w:p>
    <w:p w:rsidR="00237EED" w:rsidRPr="00A343C2" w:rsidRDefault="00237EED" w:rsidP="00237EED">
      <w:pPr>
        <w:jc w:val="center"/>
        <w:rPr>
          <w:lang w:val="en-GB"/>
        </w:rPr>
      </w:pPr>
      <w:r>
        <w:rPr>
          <w:noProof/>
          <w:lang w:val="en-GB" w:eastAsia="en-GB"/>
        </w:rPr>
        <w:drawing>
          <wp:inline distT="0" distB="0" distL="0" distR="0">
            <wp:extent cx="2405495" cy="1579419"/>
            <wp:effectExtent l="19050" t="0" r="0" b="0"/>
            <wp:docPr id="11" name="Picture 5" descr="http://fs2.beta.obami.com/Portal/5e56ad99-5957-4a22-8de6-a73200b64f98/99338dc4-074a-4a97-8c6d-ed875bf11d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s2.beta.obami.com/Portal/5e56ad99-5957-4a22-8de6-a73200b64f98/99338dc4-074a-4a97-8c6d-ed875bf11d99.jpg"/>
                    <pic:cNvPicPr>
                      <a:picLocks noChangeAspect="1" noChangeArrowheads="1"/>
                    </pic:cNvPicPr>
                  </pic:nvPicPr>
                  <pic:blipFill>
                    <a:blip r:embed="rId17" cstate="print"/>
                    <a:srcRect/>
                    <a:stretch>
                      <a:fillRect/>
                    </a:stretch>
                  </pic:blipFill>
                  <pic:spPr bwMode="auto">
                    <a:xfrm>
                      <a:off x="0" y="0"/>
                      <a:ext cx="2416545" cy="1586674"/>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t>Café</w:t>
      </w:r>
      <w:r>
        <w:rPr>
          <w:b/>
          <w:lang w:val="en-GB"/>
        </w:rPr>
        <w:t>:</w:t>
      </w:r>
      <w:r>
        <w:rPr>
          <w:b/>
          <w:lang w:val="en-GB"/>
        </w:rPr>
        <w:br/>
      </w:r>
      <w:r w:rsidRPr="00A343C2">
        <w:rPr>
          <w:lang w:val="en-GB"/>
        </w:rPr>
        <w:t>Serving snacks and light meals and non-alcoholic beverages, food is usually prepared on site.</w:t>
      </w:r>
    </w:p>
    <w:p w:rsidR="00237EED" w:rsidRPr="00A343C2" w:rsidRDefault="00237EED" w:rsidP="00237EED">
      <w:pPr>
        <w:jc w:val="center"/>
        <w:rPr>
          <w:lang w:val="en-GB"/>
        </w:rPr>
      </w:pPr>
      <w:r>
        <w:rPr>
          <w:noProof/>
          <w:lang w:val="en-GB" w:eastAsia="en-GB"/>
        </w:rPr>
        <w:drawing>
          <wp:inline distT="0" distB="0" distL="0" distR="0">
            <wp:extent cx="2316653" cy="1605955"/>
            <wp:effectExtent l="19050" t="0" r="7447" b="0"/>
            <wp:docPr id="12" name="Picture 8" descr="http://fs2.beta.obami.com/Portal/5e56ad99-5957-4a22-8de6-a73200b64f98/b6be282f-3fa9-431b-8c44-282b00fb1c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s2.beta.obami.com/Portal/5e56ad99-5957-4a22-8de6-a73200b64f98/b6be282f-3fa9-431b-8c44-282b00fb1c55.jpg"/>
                    <pic:cNvPicPr>
                      <a:picLocks noChangeAspect="1" noChangeArrowheads="1"/>
                    </pic:cNvPicPr>
                  </pic:nvPicPr>
                  <pic:blipFill>
                    <a:blip r:embed="rId18" cstate="print"/>
                    <a:srcRect/>
                    <a:stretch>
                      <a:fillRect/>
                    </a:stretch>
                  </pic:blipFill>
                  <pic:spPr bwMode="auto">
                    <a:xfrm>
                      <a:off x="0" y="0"/>
                      <a:ext cx="2327720" cy="1613627"/>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t>Shebeen/Pub</w:t>
      </w:r>
      <w:r>
        <w:rPr>
          <w:lang w:val="en-GB"/>
        </w:rPr>
        <w:t>:</w:t>
      </w:r>
      <w:r>
        <w:rPr>
          <w:lang w:val="en-GB"/>
        </w:rPr>
        <w:br/>
      </w:r>
      <w:r w:rsidRPr="00A343C2">
        <w:rPr>
          <w:lang w:val="en-GB"/>
        </w:rPr>
        <w:t>Serving snacks and light meals and beverages (predominantly alcoholic), with food usually prepared and consumed on site.</w:t>
      </w:r>
    </w:p>
    <w:p w:rsidR="00237EED" w:rsidRPr="00A343C2" w:rsidRDefault="00237EED" w:rsidP="00237EED">
      <w:pPr>
        <w:jc w:val="center"/>
        <w:rPr>
          <w:lang w:val="en-GB"/>
        </w:rPr>
      </w:pPr>
      <w:r>
        <w:rPr>
          <w:noProof/>
          <w:lang w:val="en-GB" w:eastAsia="en-GB"/>
        </w:rPr>
        <w:lastRenderedPageBreak/>
        <w:drawing>
          <wp:inline distT="0" distB="0" distL="0" distR="0">
            <wp:extent cx="2560248" cy="1708921"/>
            <wp:effectExtent l="19050" t="0" r="0" b="0"/>
            <wp:docPr id="13" name="Picture 11" descr="http://fs2.beta.obami.com/Portal/5e56ad99-5957-4a22-8de6-a73200b64f98/543e6ab6-119f-4383-ab65-cf6b1b8b73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s2.beta.obami.com/Portal/5e56ad99-5957-4a22-8de6-a73200b64f98/543e6ab6-119f-4383-ab65-cf6b1b8b73aa.jpg"/>
                    <pic:cNvPicPr>
                      <a:picLocks noChangeAspect="1" noChangeArrowheads="1"/>
                    </pic:cNvPicPr>
                  </pic:nvPicPr>
                  <pic:blipFill>
                    <a:blip r:embed="rId19" cstate="print"/>
                    <a:srcRect/>
                    <a:stretch>
                      <a:fillRect/>
                    </a:stretch>
                  </pic:blipFill>
                  <pic:spPr bwMode="auto">
                    <a:xfrm>
                      <a:off x="0" y="0"/>
                      <a:ext cx="2562548" cy="1710457"/>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t>Family Restaurants</w:t>
      </w:r>
      <w:r>
        <w:rPr>
          <w:b/>
          <w:lang w:val="en-GB"/>
        </w:rPr>
        <w:t>:</w:t>
      </w:r>
      <w:r>
        <w:rPr>
          <w:b/>
          <w:lang w:val="en-GB"/>
        </w:rPr>
        <w:br/>
      </w:r>
      <w:r w:rsidRPr="00A343C2">
        <w:rPr>
          <w:lang w:val="en-GB"/>
        </w:rPr>
        <w:t>Serving beverages and mid level meals prepared and consumed on site.</w:t>
      </w:r>
    </w:p>
    <w:p w:rsidR="00237EED" w:rsidRPr="00A343C2" w:rsidRDefault="00237EED" w:rsidP="00237EED">
      <w:pPr>
        <w:jc w:val="center"/>
        <w:rPr>
          <w:lang w:val="en-GB"/>
        </w:rPr>
      </w:pPr>
      <w:r>
        <w:rPr>
          <w:noProof/>
          <w:lang w:val="en-GB" w:eastAsia="en-GB"/>
        </w:rPr>
        <w:drawing>
          <wp:inline distT="0" distB="0" distL="0" distR="0">
            <wp:extent cx="2568875" cy="1660158"/>
            <wp:effectExtent l="19050" t="0" r="2875" b="0"/>
            <wp:docPr id="14" name="Picture 14" descr="http://fs2.beta.obami.com/Portal/5e56ad99-5957-4a22-8de6-a73200b64f98/510c613a-e96d-4269-95e5-fc03198d6b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s2.beta.obami.com/Portal/5e56ad99-5957-4a22-8de6-a73200b64f98/510c613a-e96d-4269-95e5-fc03198d6bbe.jpg"/>
                    <pic:cNvPicPr>
                      <a:picLocks noChangeAspect="1" noChangeArrowheads="1"/>
                    </pic:cNvPicPr>
                  </pic:nvPicPr>
                  <pic:blipFill>
                    <a:blip r:embed="rId20" cstate="print"/>
                    <a:srcRect/>
                    <a:stretch>
                      <a:fillRect/>
                    </a:stretch>
                  </pic:blipFill>
                  <pic:spPr bwMode="auto">
                    <a:xfrm>
                      <a:off x="0" y="0"/>
                      <a:ext cx="2573130" cy="1662908"/>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t>Fine Dining</w:t>
      </w:r>
      <w:r>
        <w:rPr>
          <w:b/>
          <w:lang w:val="en-GB"/>
        </w:rPr>
        <w:t>:</w:t>
      </w:r>
      <w:r>
        <w:rPr>
          <w:b/>
          <w:lang w:val="en-GB"/>
        </w:rPr>
        <w:br/>
      </w:r>
      <w:r w:rsidRPr="00A343C2">
        <w:rPr>
          <w:lang w:val="en-GB"/>
        </w:rPr>
        <w:t>Serving a very high standard of beverages and formal meals that are prepared and consumed on site.</w:t>
      </w:r>
    </w:p>
    <w:p w:rsidR="00237EED" w:rsidRPr="00A343C2" w:rsidRDefault="00237EED" w:rsidP="00237EED">
      <w:pPr>
        <w:jc w:val="center"/>
        <w:rPr>
          <w:lang w:val="en-GB"/>
        </w:rPr>
      </w:pPr>
      <w:r>
        <w:rPr>
          <w:noProof/>
          <w:lang w:val="en-GB" w:eastAsia="en-GB"/>
        </w:rPr>
        <w:drawing>
          <wp:inline distT="0" distB="0" distL="0" distR="0">
            <wp:extent cx="2661225" cy="1737538"/>
            <wp:effectExtent l="19050" t="0" r="5775" b="0"/>
            <wp:docPr id="15" name="Picture 17" descr="http://fs2.beta.obami.com/Portal/5e56ad99-5957-4a22-8de6-a73200b64f98/f50ab6fa-4f8a-49be-b17b-b46ee4dbb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s2.beta.obami.com/Portal/5e56ad99-5957-4a22-8de6-a73200b64f98/f50ab6fa-4f8a-49be-b17b-b46ee4dbb140.jpg"/>
                    <pic:cNvPicPr>
                      <a:picLocks noChangeAspect="1" noChangeArrowheads="1"/>
                    </pic:cNvPicPr>
                  </pic:nvPicPr>
                  <pic:blipFill>
                    <a:blip r:embed="rId21" cstate="print"/>
                    <a:srcRect/>
                    <a:stretch>
                      <a:fillRect/>
                    </a:stretch>
                  </pic:blipFill>
                  <pic:spPr bwMode="auto">
                    <a:xfrm>
                      <a:off x="0" y="0"/>
                      <a:ext cx="2685869" cy="1753628"/>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t>Event Caterers (outside caterers</w:t>
      </w:r>
      <w:r>
        <w:rPr>
          <w:b/>
          <w:lang w:val="en-GB"/>
        </w:rPr>
        <w:t>):</w:t>
      </w:r>
      <w:r>
        <w:rPr>
          <w:b/>
          <w:lang w:val="en-GB"/>
        </w:rPr>
        <w:br/>
      </w:r>
      <w:r w:rsidRPr="00A343C2">
        <w:rPr>
          <w:lang w:val="en-GB"/>
        </w:rPr>
        <w:t>Providing food and beverage services for private or business functions. While food is consumed on site, it is not usually prepared there.</w:t>
      </w:r>
    </w:p>
    <w:p w:rsidR="00237EED" w:rsidRPr="00A343C2" w:rsidRDefault="00237EED" w:rsidP="00237EED">
      <w:pPr>
        <w:jc w:val="center"/>
        <w:rPr>
          <w:lang w:val="en-GB"/>
        </w:rPr>
      </w:pPr>
      <w:r>
        <w:rPr>
          <w:noProof/>
          <w:lang w:val="en-GB" w:eastAsia="en-GB"/>
        </w:rPr>
        <w:lastRenderedPageBreak/>
        <w:drawing>
          <wp:inline distT="0" distB="0" distL="0" distR="0">
            <wp:extent cx="2433204" cy="1618166"/>
            <wp:effectExtent l="19050" t="0" r="5196" b="0"/>
            <wp:docPr id="20" name="Picture 20" descr="http://fs2.beta.obami.com/Portal/5e56ad99-5957-4a22-8de6-a73200b64f98/fa565395-47ba-4ece-9a9b-553673637f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s2.beta.obami.com/Portal/5e56ad99-5957-4a22-8de6-a73200b64f98/fa565395-47ba-4ece-9a9b-553673637f33.jpg"/>
                    <pic:cNvPicPr>
                      <a:picLocks noChangeAspect="1" noChangeArrowheads="1"/>
                    </pic:cNvPicPr>
                  </pic:nvPicPr>
                  <pic:blipFill>
                    <a:blip r:embed="rId22" cstate="print"/>
                    <a:srcRect/>
                    <a:stretch>
                      <a:fillRect/>
                    </a:stretch>
                  </pic:blipFill>
                  <pic:spPr bwMode="auto">
                    <a:xfrm>
                      <a:off x="0" y="0"/>
                      <a:ext cx="2432691" cy="1617825"/>
                    </a:xfrm>
                    <a:prstGeom prst="rect">
                      <a:avLst/>
                    </a:prstGeom>
                    <a:noFill/>
                    <a:ln w="9525">
                      <a:noFill/>
                      <a:miter lim="800000"/>
                      <a:headEnd/>
                      <a:tailEnd/>
                    </a:ln>
                  </pic:spPr>
                </pic:pic>
              </a:graphicData>
            </a:graphic>
          </wp:inline>
        </w:drawing>
      </w:r>
    </w:p>
    <w:p w:rsidR="00A218A0" w:rsidRDefault="00A218A0" w:rsidP="00A218A0">
      <w:pPr>
        <w:rPr>
          <w:lang w:val="en-GB"/>
        </w:rPr>
      </w:pPr>
      <w:r w:rsidRPr="00A343C2">
        <w:rPr>
          <w:b/>
          <w:lang w:val="en-GB"/>
        </w:rPr>
        <w:t>In-house Caterer</w:t>
      </w:r>
      <w:r>
        <w:rPr>
          <w:b/>
          <w:lang w:val="en-GB"/>
        </w:rPr>
        <w:t>s:</w:t>
      </w:r>
      <w:r>
        <w:rPr>
          <w:b/>
          <w:lang w:val="en-GB"/>
        </w:rPr>
        <w:br/>
      </w:r>
      <w:r w:rsidRPr="00A343C2">
        <w:rPr>
          <w:lang w:val="en-GB"/>
        </w:rPr>
        <w:t xml:space="preserve">Providing ongoing catering services for and within the same organisation, usually set up as a canteen or on-premise restaurant. Food is both prepared and consumed on site. </w:t>
      </w:r>
    </w:p>
    <w:p w:rsidR="00237EED" w:rsidRPr="00A343C2" w:rsidRDefault="00237EED" w:rsidP="00237EED">
      <w:pPr>
        <w:jc w:val="center"/>
        <w:rPr>
          <w:lang w:val="en-GB"/>
        </w:rPr>
      </w:pPr>
      <w:r>
        <w:rPr>
          <w:noProof/>
          <w:lang w:val="en-GB" w:eastAsia="en-GB"/>
        </w:rPr>
        <w:drawing>
          <wp:inline distT="0" distB="0" distL="0" distR="0">
            <wp:extent cx="2460914" cy="1636596"/>
            <wp:effectExtent l="19050" t="0" r="0" b="0"/>
            <wp:docPr id="23" name="Picture 23" descr="http://fs2.beta.obami.com/Portal/5e56ad99-5957-4a22-8de6-a73200b64f98/46538475-c472-42ae-b7d9-5bb80963ae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s2.beta.obami.com/Portal/5e56ad99-5957-4a22-8de6-a73200b64f98/46538475-c472-42ae-b7d9-5bb80963ae70.jpg"/>
                    <pic:cNvPicPr>
                      <a:picLocks noChangeAspect="1" noChangeArrowheads="1"/>
                    </pic:cNvPicPr>
                  </pic:nvPicPr>
                  <pic:blipFill>
                    <a:blip r:embed="rId23" cstate="print"/>
                    <a:srcRect/>
                    <a:stretch>
                      <a:fillRect/>
                    </a:stretch>
                  </pic:blipFill>
                  <pic:spPr bwMode="auto">
                    <a:xfrm>
                      <a:off x="0" y="0"/>
                      <a:ext cx="2475277" cy="1646148"/>
                    </a:xfrm>
                    <a:prstGeom prst="rect">
                      <a:avLst/>
                    </a:prstGeom>
                    <a:noFill/>
                    <a:ln w="9525">
                      <a:noFill/>
                      <a:miter lim="800000"/>
                      <a:headEnd/>
                      <a:tailEnd/>
                    </a:ln>
                  </pic:spPr>
                </pic:pic>
              </a:graphicData>
            </a:graphic>
          </wp:inline>
        </w:drawing>
      </w:r>
    </w:p>
    <w:p w:rsidR="00A218A0" w:rsidRDefault="00A218A0" w:rsidP="00A218A0">
      <w:pPr>
        <w:rPr>
          <w:lang w:val="en-GB"/>
        </w:rPr>
      </w:pPr>
      <w:r w:rsidRPr="003726B1">
        <w:rPr>
          <w:b/>
          <w:lang w:val="en-GB"/>
        </w:rPr>
        <w:t>Industrial Caterer</w:t>
      </w:r>
      <w:r>
        <w:rPr>
          <w:b/>
          <w:lang w:val="en-GB"/>
        </w:rPr>
        <w:t>s:</w:t>
      </w:r>
      <w:r>
        <w:rPr>
          <w:b/>
          <w:lang w:val="en-GB"/>
        </w:rPr>
        <w:br/>
      </w:r>
      <w:r w:rsidRPr="00A343C2">
        <w:rPr>
          <w:lang w:val="en-GB"/>
        </w:rPr>
        <w:t>Providing catering services for a separate organisation on an ongoing basis. Food is prepared and generally consumed on site. Limited to good service from serving staff.</w:t>
      </w:r>
    </w:p>
    <w:p w:rsidR="00237EED" w:rsidRDefault="00237EED" w:rsidP="00237EED">
      <w:pPr>
        <w:jc w:val="center"/>
        <w:rPr>
          <w:lang w:val="en-GB"/>
        </w:rPr>
      </w:pPr>
      <w:r>
        <w:rPr>
          <w:noProof/>
          <w:lang w:val="en-GB" w:eastAsia="en-GB"/>
        </w:rPr>
        <w:drawing>
          <wp:inline distT="0" distB="0" distL="0" distR="0">
            <wp:extent cx="2516331" cy="1673447"/>
            <wp:effectExtent l="19050" t="0" r="0" b="0"/>
            <wp:docPr id="26" name="Picture 26" descr="http://fs2.beta.obami.com/Portal/5e56ad99-5957-4a22-8de6-a73200b64f98/28222d36-4b6e-42b9-a06c-f57ebc442c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s2.beta.obami.com/Portal/5e56ad99-5957-4a22-8de6-a73200b64f98/28222d36-4b6e-42b9-a06c-f57ebc442c29.jpg"/>
                    <pic:cNvPicPr>
                      <a:picLocks noChangeAspect="1" noChangeArrowheads="1"/>
                    </pic:cNvPicPr>
                  </pic:nvPicPr>
                  <pic:blipFill>
                    <a:blip r:embed="rId24" cstate="print"/>
                    <a:srcRect/>
                    <a:stretch>
                      <a:fillRect/>
                    </a:stretch>
                  </pic:blipFill>
                  <pic:spPr bwMode="auto">
                    <a:xfrm>
                      <a:off x="0" y="0"/>
                      <a:ext cx="2529137" cy="1681964"/>
                    </a:xfrm>
                    <a:prstGeom prst="rect">
                      <a:avLst/>
                    </a:prstGeom>
                    <a:noFill/>
                    <a:ln w="9525">
                      <a:noFill/>
                      <a:miter lim="800000"/>
                      <a:headEnd/>
                      <a:tailEnd/>
                    </a:ln>
                  </pic:spPr>
                </pic:pic>
              </a:graphicData>
            </a:graphic>
          </wp:inline>
        </w:drawing>
      </w:r>
    </w:p>
    <w:p w:rsidR="00A218A0" w:rsidRPr="00141647" w:rsidRDefault="00A218A0" w:rsidP="00A218A0">
      <w:pPr>
        <w:rPr>
          <w:b/>
          <w:color w:val="808080" w:themeColor="background1" w:themeShade="80"/>
          <w:lang w:val="en-GB"/>
        </w:rPr>
      </w:pPr>
      <w:r>
        <w:rPr>
          <w:lang w:val="en-GB"/>
        </w:rPr>
        <w:br/>
      </w:r>
      <w:r w:rsidRPr="00126F57">
        <w:rPr>
          <w:b/>
          <w:color w:val="000000" w:themeColor="text1"/>
          <w:lang w:val="en-GB"/>
        </w:rPr>
        <w:t>Accommodation</w:t>
      </w:r>
      <w:r>
        <w:rPr>
          <w:b/>
          <w:color w:val="000000" w:themeColor="text1"/>
          <w:lang w:val="en-GB"/>
        </w:rPr>
        <w:t xml:space="preserve"> Sector.</w:t>
      </w:r>
    </w:p>
    <w:p w:rsidR="00A218A0" w:rsidRDefault="00A218A0" w:rsidP="00A218A0">
      <w:pPr>
        <w:rPr>
          <w:lang w:val="en-GB"/>
        </w:rPr>
      </w:pPr>
      <w:r>
        <w:rPr>
          <w:lang w:val="en-GB"/>
        </w:rPr>
        <w:t>All establishments and services used by people who are staying away from their usual homes fall within the Accommodation sector. This sector contributes significantly to that of the Food and Beverages sector and the Hospitality industry in general.</w:t>
      </w:r>
    </w:p>
    <w:p w:rsidR="00A218A0" w:rsidRDefault="00A218A0" w:rsidP="00A218A0">
      <w:pPr>
        <w:rPr>
          <w:lang w:val="en-GB"/>
        </w:rPr>
      </w:pPr>
      <w:r>
        <w:rPr>
          <w:lang w:val="en-GB"/>
        </w:rPr>
        <w:t xml:space="preserve">A grading system based on 5 stars is used to rank each establishment regarding the number of facilities (from basic accommodation and bedding, to prepared meals, room-service and on-site entertainment facilities) and quality of service they provide. </w:t>
      </w:r>
    </w:p>
    <w:p w:rsidR="00A218A0" w:rsidRDefault="00A218A0" w:rsidP="00A218A0">
      <w:pPr>
        <w:rPr>
          <w:lang w:val="en-GB"/>
        </w:rPr>
      </w:pPr>
      <w:r>
        <w:rPr>
          <w:lang w:val="en-GB"/>
        </w:rPr>
        <w:lastRenderedPageBreak/>
        <w:t>The level of service provided at each establishment also varies from self-catering (i.e. no service) to all-inclusive (where a full range of services is included).</w:t>
      </w:r>
    </w:p>
    <w:p w:rsidR="00A218A0" w:rsidRPr="00B430AA" w:rsidRDefault="00A218A0" w:rsidP="00A218A0">
      <w:pPr>
        <w:rPr>
          <w:b/>
          <w:color w:val="7F7F7F" w:themeColor="text1" w:themeTint="80"/>
        </w:rPr>
      </w:pPr>
      <w:r w:rsidRPr="00126F57">
        <w:rPr>
          <w:b/>
          <w:color w:val="000000" w:themeColor="text1"/>
        </w:rPr>
        <w:t>Accommodation</w:t>
      </w:r>
      <w:r>
        <w:rPr>
          <w:b/>
          <w:color w:val="000000" w:themeColor="text1"/>
        </w:rPr>
        <w:t>.</w:t>
      </w:r>
      <w:r w:rsidRPr="00D27C06">
        <w:rPr>
          <w:b/>
          <w:color w:val="7F7F7F" w:themeColor="text1" w:themeTint="80"/>
        </w:rPr>
        <w:t xml:space="preserve"> </w:t>
      </w:r>
    </w:p>
    <w:p w:rsidR="00A218A0" w:rsidRDefault="00A218A0" w:rsidP="00A218A0">
      <w:pPr>
        <w:rPr>
          <w:lang w:val="en-GB"/>
        </w:rPr>
      </w:pPr>
      <w:r w:rsidRPr="00B430AA">
        <w:rPr>
          <w:b/>
          <w:lang w:val="en-GB"/>
        </w:rPr>
        <w:t>Self Caterin</w:t>
      </w:r>
      <w:r>
        <w:rPr>
          <w:b/>
          <w:lang w:val="en-GB"/>
        </w:rPr>
        <w:t>g:</w:t>
      </w:r>
      <w:r>
        <w:rPr>
          <w:b/>
          <w:lang w:val="en-GB"/>
        </w:rPr>
        <w:br/>
      </w:r>
      <w:r>
        <w:rPr>
          <w:lang w:val="en-GB"/>
        </w:rPr>
        <w:t>I</w:t>
      </w:r>
      <w:r w:rsidRPr="00B430AA">
        <w:rPr>
          <w:lang w:val="en-GB"/>
        </w:rPr>
        <w:t>ncludes apartments, flats, chalets or houses that can be rented out for the accommodation alone. They are usually stocked with basic equipment for guests to prepare food for themselves.</w:t>
      </w:r>
    </w:p>
    <w:p w:rsidR="00237EED" w:rsidRPr="00B430AA" w:rsidRDefault="00237EED" w:rsidP="00237EED">
      <w:pPr>
        <w:jc w:val="center"/>
        <w:rPr>
          <w:lang w:val="en-GB"/>
        </w:rPr>
      </w:pPr>
      <w:r>
        <w:rPr>
          <w:noProof/>
          <w:lang w:val="en-GB" w:eastAsia="en-GB"/>
        </w:rPr>
        <w:drawing>
          <wp:inline distT="0" distB="0" distL="0" distR="0">
            <wp:extent cx="2413000" cy="1604729"/>
            <wp:effectExtent l="19050" t="0" r="6350" b="0"/>
            <wp:docPr id="29" name="Picture 29" descr="http://fs2.beta.obami.com/Portal/5e56ad99-5957-4a22-8de6-a73200b64f98/2f94bd46-ef6f-4208-81c5-1068f0930f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fs2.beta.obami.com/Portal/5e56ad99-5957-4a22-8de6-a73200b64f98/2f94bd46-ef6f-4208-81c5-1068f0930ff8.jpg"/>
                    <pic:cNvPicPr>
                      <a:picLocks noChangeAspect="1" noChangeArrowheads="1"/>
                    </pic:cNvPicPr>
                  </pic:nvPicPr>
                  <pic:blipFill>
                    <a:blip r:embed="rId25" cstate="print"/>
                    <a:srcRect/>
                    <a:stretch>
                      <a:fillRect/>
                    </a:stretch>
                  </pic:blipFill>
                  <pic:spPr bwMode="auto">
                    <a:xfrm>
                      <a:off x="0" y="0"/>
                      <a:ext cx="2442144" cy="1624111"/>
                    </a:xfrm>
                    <a:prstGeom prst="rect">
                      <a:avLst/>
                    </a:prstGeom>
                    <a:noFill/>
                    <a:ln w="9525">
                      <a:noFill/>
                      <a:miter lim="800000"/>
                      <a:headEnd/>
                      <a:tailEnd/>
                    </a:ln>
                  </pic:spPr>
                </pic:pic>
              </a:graphicData>
            </a:graphic>
          </wp:inline>
        </w:drawing>
      </w:r>
    </w:p>
    <w:p w:rsidR="00A218A0" w:rsidRDefault="00A218A0" w:rsidP="00A218A0">
      <w:pPr>
        <w:rPr>
          <w:lang w:val="en-GB"/>
        </w:rPr>
      </w:pPr>
      <w:r w:rsidRPr="00B430AA">
        <w:rPr>
          <w:b/>
          <w:lang w:val="en-GB"/>
        </w:rPr>
        <w:t>Hostels and backpackers</w:t>
      </w:r>
      <w:r>
        <w:rPr>
          <w:b/>
          <w:lang w:val="en-GB"/>
        </w:rPr>
        <w:t>:</w:t>
      </w:r>
      <w:r>
        <w:rPr>
          <w:b/>
          <w:lang w:val="en-GB"/>
        </w:rPr>
        <w:br/>
      </w:r>
      <w:r>
        <w:rPr>
          <w:lang w:val="en-GB"/>
        </w:rPr>
        <w:t xml:space="preserve">Offer </w:t>
      </w:r>
      <w:r w:rsidRPr="00B430AA">
        <w:rPr>
          <w:lang w:val="en-GB"/>
        </w:rPr>
        <w:t>cheap accommodation, usually in dormitories. Some hostels provide self-catering facilities.</w:t>
      </w:r>
    </w:p>
    <w:p w:rsidR="00237EED" w:rsidRPr="00B430AA" w:rsidRDefault="00237EED" w:rsidP="00237EED">
      <w:pPr>
        <w:jc w:val="center"/>
        <w:rPr>
          <w:lang w:val="en-GB"/>
        </w:rPr>
      </w:pPr>
      <w:r>
        <w:rPr>
          <w:noProof/>
          <w:lang w:val="en-GB" w:eastAsia="en-GB"/>
        </w:rPr>
        <w:drawing>
          <wp:inline distT="0" distB="0" distL="0" distR="0">
            <wp:extent cx="2488622" cy="1655022"/>
            <wp:effectExtent l="19050" t="0" r="6928" b="0"/>
            <wp:docPr id="32" name="Picture 32" descr="http://fs2.beta.obami.com/Portal/5e56ad99-5957-4a22-8de6-a73200b64f98/194d1e78-41af-491c-90d9-26c57a0e4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s2.beta.obami.com/Portal/5e56ad99-5957-4a22-8de6-a73200b64f98/194d1e78-41af-491c-90d9-26c57a0e48d7.jpg"/>
                    <pic:cNvPicPr>
                      <a:picLocks noChangeAspect="1" noChangeArrowheads="1"/>
                    </pic:cNvPicPr>
                  </pic:nvPicPr>
                  <pic:blipFill>
                    <a:blip r:embed="rId26" cstate="print"/>
                    <a:srcRect/>
                    <a:stretch>
                      <a:fillRect/>
                    </a:stretch>
                  </pic:blipFill>
                  <pic:spPr bwMode="auto">
                    <a:xfrm>
                      <a:off x="0" y="0"/>
                      <a:ext cx="2490495" cy="1656267"/>
                    </a:xfrm>
                    <a:prstGeom prst="rect">
                      <a:avLst/>
                    </a:prstGeom>
                    <a:noFill/>
                    <a:ln w="9525">
                      <a:noFill/>
                      <a:miter lim="800000"/>
                      <a:headEnd/>
                      <a:tailEnd/>
                    </a:ln>
                  </pic:spPr>
                </pic:pic>
              </a:graphicData>
            </a:graphic>
          </wp:inline>
        </w:drawing>
      </w:r>
    </w:p>
    <w:p w:rsidR="00A218A0" w:rsidRDefault="00A218A0" w:rsidP="00A218A0">
      <w:pPr>
        <w:rPr>
          <w:lang w:val="en-GB"/>
        </w:rPr>
      </w:pPr>
      <w:r>
        <w:rPr>
          <w:b/>
          <w:lang w:val="en-GB"/>
        </w:rPr>
        <w:t>B&amp;</w:t>
      </w:r>
      <w:r w:rsidRPr="00B430AA">
        <w:rPr>
          <w:b/>
          <w:lang w:val="en-GB"/>
        </w:rPr>
        <w:t>B &amp; Guest Houses</w:t>
      </w:r>
      <w:r>
        <w:rPr>
          <w:b/>
          <w:lang w:val="en-GB"/>
        </w:rPr>
        <w:t>:</w:t>
      </w:r>
      <w:r>
        <w:rPr>
          <w:b/>
          <w:lang w:val="en-GB"/>
        </w:rPr>
        <w:br/>
      </w:r>
      <w:r w:rsidRPr="00B430AA">
        <w:rPr>
          <w:lang w:val="en-GB"/>
        </w:rPr>
        <w:t xml:space="preserve">“Bed and Breakfasts” provide guests with a room to stay in and a breakfast to wake up to. Guest houses offer the same as well as access to more facilities (like swimming pools, </w:t>
      </w:r>
      <w:proofErr w:type="spellStart"/>
      <w:r w:rsidRPr="00B430AA">
        <w:rPr>
          <w:lang w:val="en-GB"/>
        </w:rPr>
        <w:t>braai</w:t>
      </w:r>
      <w:proofErr w:type="spellEnd"/>
      <w:r w:rsidRPr="00B430AA">
        <w:rPr>
          <w:lang w:val="en-GB"/>
        </w:rPr>
        <w:t xml:space="preserve"> areas, etc). In both instances, hosts usually stay in the same house.</w:t>
      </w:r>
    </w:p>
    <w:p w:rsidR="00237EED" w:rsidRPr="00B430AA" w:rsidRDefault="00237EED" w:rsidP="0049436B">
      <w:pPr>
        <w:jc w:val="center"/>
        <w:rPr>
          <w:lang w:val="en-GB"/>
        </w:rPr>
      </w:pPr>
      <w:r>
        <w:rPr>
          <w:noProof/>
          <w:lang w:val="en-GB" w:eastAsia="en-GB"/>
        </w:rPr>
        <w:drawing>
          <wp:inline distT="0" distB="0" distL="0" distR="0">
            <wp:extent cx="2499938" cy="1662546"/>
            <wp:effectExtent l="19050" t="0" r="0" b="0"/>
            <wp:docPr id="35" name="Picture 35" descr="http://fs2.beta.obami.com/Portal/5e56ad99-5957-4a22-8de6-a73200b64f98/fb3f85d5-64fa-4398-bcc2-ce1f18b6d4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fs2.beta.obami.com/Portal/5e56ad99-5957-4a22-8de6-a73200b64f98/fb3f85d5-64fa-4398-bcc2-ce1f18b6d4e2.jpg"/>
                    <pic:cNvPicPr>
                      <a:picLocks noChangeAspect="1" noChangeArrowheads="1"/>
                    </pic:cNvPicPr>
                  </pic:nvPicPr>
                  <pic:blipFill>
                    <a:blip r:embed="rId27" cstate="print"/>
                    <a:srcRect/>
                    <a:stretch>
                      <a:fillRect/>
                    </a:stretch>
                  </pic:blipFill>
                  <pic:spPr bwMode="auto">
                    <a:xfrm>
                      <a:off x="0" y="0"/>
                      <a:ext cx="2498786" cy="1661780"/>
                    </a:xfrm>
                    <a:prstGeom prst="rect">
                      <a:avLst/>
                    </a:prstGeom>
                    <a:noFill/>
                    <a:ln w="9525">
                      <a:noFill/>
                      <a:miter lim="800000"/>
                      <a:headEnd/>
                      <a:tailEnd/>
                    </a:ln>
                  </pic:spPr>
                </pic:pic>
              </a:graphicData>
            </a:graphic>
          </wp:inline>
        </w:drawing>
      </w:r>
    </w:p>
    <w:p w:rsidR="00A218A0" w:rsidRDefault="00A218A0" w:rsidP="00A218A0">
      <w:pPr>
        <w:rPr>
          <w:lang w:val="en-GB"/>
        </w:rPr>
      </w:pPr>
      <w:r w:rsidRPr="00B430AA">
        <w:rPr>
          <w:b/>
          <w:lang w:val="en-GB"/>
        </w:rPr>
        <w:t>Hotels:</w:t>
      </w:r>
      <w:r w:rsidRPr="00B430AA">
        <w:rPr>
          <w:lang w:val="en-GB"/>
        </w:rPr>
        <w:t xml:space="preserve"> </w:t>
      </w:r>
      <w:r>
        <w:rPr>
          <w:lang w:val="en-GB"/>
        </w:rPr>
        <w:br/>
        <w:t>O</w:t>
      </w:r>
      <w:r w:rsidRPr="00B430AA">
        <w:rPr>
          <w:lang w:val="en-GB"/>
        </w:rPr>
        <w:t xml:space="preserve">ffer rooms (and suites) with private bathrooms, along with additional services and access to </w:t>
      </w:r>
      <w:r w:rsidRPr="00B430AA">
        <w:rPr>
          <w:lang w:val="en-GB"/>
        </w:rPr>
        <w:lastRenderedPageBreak/>
        <w:t>facilities. Hotels range from informal and cheap to more formal (with more services and amenities) and expensive.</w:t>
      </w:r>
    </w:p>
    <w:p w:rsidR="0049436B" w:rsidRPr="00B430AA" w:rsidRDefault="0049436B" w:rsidP="0049436B">
      <w:pPr>
        <w:jc w:val="center"/>
        <w:rPr>
          <w:lang w:val="en-GB"/>
        </w:rPr>
      </w:pPr>
      <w:r>
        <w:rPr>
          <w:noProof/>
          <w:lang w:val="en-GB" w:eastAsia="en-GB"/>
        </w:rPr>
        <w:drawing>
          <wp:inline distT="0" distB="0" distL="0" distR="0">
            <wp:extent cx="2654878" cy="1546060"/>
            <wp:effectExtent l="19050" t="0" r="0" b="0"/>
            <wp:docPr id="38" name="Picture 38" descr="http://fs2.beta.obami.com/Portal/5e56ad99-5957-4a22-8de6-a73200b64f98/ef641cc4-1647-407a-8f87-b0e007f644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fs2.beta.obami.com/Portal/5e56ad99-5957-4a22-8de6-a73200b64f98/ef641cc4-1647-407a-8f87-b0e007f6444d.JPG"/>
                    <pic:cNvPicPr>
                      <a:picLocks noChangeAspect="1" noChangeArrowheads="1"/>
                    </pic:cNvPicPr>
                  </pic:nvPicPr>
                  <pic:blipFill>
                    <a:blip r:embed="rId28" cstate="print"/>
                    <a:srcRect/>
                    <a:stretch>
                      <a:fillRect/>
                    </a:stretch>
                  </pic:blipFill>
                  <pic:spPr bwMode="auto">
                    <a:xfrm>
                      <a:off x="0" y="0"/>
                      <a:ext cx="2662603" cy="1550558"/>
                    </a:xfrm>
                    <a:prstGeom prst="rect">
                      <a:avLst/>
                    </a:prstGeom>
                    <a:noFill/>
                    <a:ln w="9525">
                      <a:noFill/>
                      <a:miter lim="800000"/>
                      <a:headEnd/>
                      <a:tailEnd/>
                    </a:ln>
                  </pic:spPr>
                </pic:pic>
              </a:graphicData>
            </a:graphic>
          </wp:inline>
        </w:drawing>
      </w:r>
    </w:p>
    <w:p w:rsidR="00A218A0" w:rsidRDefault="00A218A0" w:rsidP="00A218A0">
      <w:pPr>
        <w:rPr>
          <w:lang w:val="en-GB"/>
        </w:rPr>
      </w:pPr>
      <w:r w:rsidRPr="00B430AA">
        <w:rPr>
          <w:b/>
          <w:lang w:val="en-GB"/>
        </w:rPr>
        <w:t>Boutique Hotels:</w:t>
      </w:r>
      <w:r>
        <w:rPr>
          <w:lang w:val="en-GB"/>
        </w:rPr>
        <w:br/>
        <w:t>A</w:t>
      </w:r>
      <w:r w:rsidRPr="00B430AA">
        <w:rPr>
          <w:lang w:val="en-GB"/>
        </w:rPr>
        <w:t xml:space="preserve"> much smaller, and more s</w:t>
      </w:r>
      <w:r>
        <w:rPr>
          <w:lang w:val="en-GB"/>
        </w:rPr>
        <w:t xml:space="preserve">tylish type of hotel (between 3 and </w:t>
      </w:r>
      <w:r w:rsidRPr="00B430AA">
        <w:rPr>
          <w:lang w:val="en-GB"/>
        </w:rPr>
        <w:t>50 rooms), sometimes providing bespoke services for guests. Most boutique hotels are more expensive than chain hotels.</w:t>
      </w:r>
    </w:p>
    <w:p w:rsidR="0049436B" w:rsidRPr="00B430AA" w:rsidRDefault="0049436B" w:rsidP="0049436B">
      <w:pPr>
        <w:jc w:val="center"/>
        <w:rPr>
          <w:lang w:val="en-GB"/>
        </w:rPr>
      </w:pPr>
      <w:r>
        <w:rPr>
          <w:noProof/>
          <w:lang w:val="en-GB" w:eastAsia="en-GB"/>
        </w:rPr>
        <w:drawing>
          <wp:inline distT="0" distB="0" distL="0" distR="0">
            <wp:extent cx="2673064" cy="1870364"/>
            <wp:effectExtent l="19050" t="0" r="0" b="0"/>
            <wp:docPr id="41" name="Picture 41" descr="http://fs2.beta.obami.com/Portal/5e56ad99-5957-4a22-8de6-a73200b64f98/d550b32a-a9a6-4361-8a3b-47c25466f1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fs2.beta.obami.com/Portal/5e56ad99-5957-4a22-8de6-a73200b64f98/d550b32a-a9a6-4361-8a3b-47c25466f14b.jpg"/>
                    <pic:cNvPicPr>
                      <a:picLocks noChangeAspect="1" noChangeArrowheads="1"/>
                    </pic:cNvPicPr>
                  </pic:nvPicPr>
                  <pic:blipFill>
                    <a:blip r:embed="rId29" cstate="print"/>
                    <a:srcRect/>
                    <a:stretch>
                      <a:fillRect/>
                    </a:stretch>
                  </pic:blipFill>
                  <pic:spPr bwMode="auto">
                    <a:xfrm>
                      <a:off x="0" y="0"/>
                      <a:ext cx="2675255" cy="1871897"/>
                    </a:xfrm>
                    <a:prstGeom prst="rect">
                      <a:avLst/>
                    </a:prstGeom>
                    <a:noFill/>
                    <a:ln w="9525">
                      <a:noFill/>
                      <a:miter lim="800000"/>
                      <a:headEnd/>
                      <a:tailEnd/>
                    </a:ln>
                  </pic:spPr>
                </pic:pic>
              </a:graphicData>
            </a:graphic>
          </wp:inline>
        </w:drawing>
      </w:r>
    </w:p>
    <w:p w:rsidR="00A218A0" w:rsidRDefault="00A218A0" w:rsidP="00A218A0">
      <w:pPr>
        <w:rPr>
          <w:lang w:val="en-GB"/>
        </w:rPr>
      </w:pPr>
      <w:r w:rsidRPr="00B430AA">
        <w:rPr>
          <w:b/>
          <w:lang w:val="en-GB"/>
        </w:rPr>
        <w:t>Resorts and Lodges:</w:t>
      </w:r>
      <w:r>
        <w:rPr>
          <w:lang w:val="en-GB"/>
        </w:rPr>
        <w:br/>
        <w:t>U</w:t>
      </w:r>
      <w:r w:rsidRPr="00B430AA">
        <w:rPr>
          <w:lang w:val="en-GB"/>
        </w:rPr>
        <w:t>sually located on a big piece of land, and inclusive of access to additional entertainment facilities (e.g. casino, game viewing, etc). Resorts can also vary in terms of the quality of services and amenities provided, from basic to luxury.</w:t>
      </w:r>
    </w:p>
    <w:p w:rsidR="0049436B" w:rsidRPr="00B430AA" w:rsidRDefault="0049436B" w:rsidP="0049436B">
      <w:pPr>
        <w:jc w:val="center"/>
        <w:rPr>
          <w:lang w:val="en-GB"/>
        </w:rPr>
      </w:pPr>
      <w:r>
        <w:rPr>
          <w:noProof/>
          <w:lang w:val="en-GB" w:eastAsia="en-GB"/>
        </w:rPr>
        <w:drawing>
          <wp:inline distT="0" distB="0" distL="0" distR="0">
            <wp:extent cx="2599459" cy="1818863"/>
            <wp:effectExtent l="19050" t="0" r="0" b="0"/>
            <wp:docPr id="44" name="Picture 44" descr="http://fs2.beta.obami.com/Portal/5e56ad99-5957-4a22-8de6-a73200b64f98/7af6b102-aa58-48d1-a660-b19d0c2948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fs2.beta.obami.com/Portal/5e56ad99-5957-4a22-8de6-a73200b64f98/7af6b102-aa58-48d1-a660-b19d0c2948ad.jpg"/>
                    <pic:cNvPicPr>
                      <a:picLocks noChangeAspect="1" noChangeArrowheads="1"/>
                    </pic:cNvPicPr>
                  </pic:nvPicPr>
                  <pic:blipFill>
                    <a:blip r:embed="rId30" cstate="print"/>
                    <a:srcRect/>
                    <a:stretch>
                      <a:fillRect/>
                    </a:stretch>
                  </pic:blipFill>
                  <pic:spPr bwMode="auto">
                    <a:xfrm>
                      <a:off x="0" y="0"/>
                      <a:ext cx="2599459" cy="1818863"/>
                    </a:xfrm>
                    <a:prstGeom prst="rect">
                      <a:avLst/>
                    </a:prstGeom>
                    <a:noFill/>
                    <a:ln w="9525">
                      <a:noFill/>
                      <a:miter lim="800000"/>
                      <a:headEnd/>
                      <a:tailEnd/>
                    </a:ln>
                  </pic:spPr>
                </pic:pic>
              </a:graphicData>
            </a:graphic>
          </wp:inline>
        </w:drawing>
      </w:r>
    </w:p>
    <w:p w:rsidR="00A218A0" w:rsidRDefault="00A218A0" w:rsidP="00A218A0">
      <w:pPr>
        <w:rPr>
          <w:lang w:val="en-GB"/>
        </w:rPr>
      </w:pPr>
      <w:r w:rsidRPr="00B430AA">
        <w:rPr>
          <w:b/>
          <w:lang w:val="en-GB"/>
        </w:rPr>
        <w:t>Cultural Villages:</w:t>
      </w:r>
      <w:r>
        <w:rPr>
          <w:lang w:val="en-GB"/>
        </w:rPr>
        <w:br/>
        <w:t>P</w:t>
      </w:r>
      <w:r w:rsidRPr="00B430AA">
        <w:rPr>
          <w:lang w:val="en-GB"/>
        </w:rPr>
        <w:t>rovide a chance to experience different ethnicities and their customs as preserved communities. Often offered as a package to tourists and other guests, and inclusive of traditional meals and live entertainment.</w:t>
      </w:r>
    </w:p>
    <w:p w:rsidR="0049436B" w:rsidRPr="00B430AA" w:rsidRDefault="0049436B" w:rsidP="0049436B">
      <w:pPr>
        <w:jc w:val="center"/>
        <w:rPr>
          <w:lang w:val="en-GB"/>
        </w:rPr>
      </w:pPr>
      <w:r>
        <w:rPr>
          <w:noProof/>
          <w:lang w:val="en-GB" w:eastAsia="en-GB"/>
        </w:rPr>
        <w:lastRenderedPageBreak/>
        <w:drawing>
          <wp:inline distT="0" distB="0" distL="0" distR="0">
            <wp:extent cx="2599459" cy="1728732"/>
            <wp:effectExtent l="19050" t="0" r="0" b="0"/>
            <wp:docPr id="47" name="Picture 47" descr="http://fs2.beta.obami.com/Portal/5e56ad99-5957-4a22-8de6-a73200b64f98/11dcf1d0-c0b7-458f-aea6-6f9f6666c7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fs2.beta.obami.com/Portal/5e56ad99-5957-4a22-8de6-a73200b64f98/11dcf1d0-c0b7-458f-aea6-6f9f6666c7cc.jpg"/>
                    <pic:cNvPicPr>
                      <a:picLocks noChangeAspect="1" noChangeArrowheads="1"/>
                    </pic:cNvPicPr>
                  </pic:nvPicPr>
                  <pic:blipFill>
                    <a:blip r:embed="rId31" cstate="print"/>
                    <a:srcRect/>
                    <a:stretch>
                      <a:fillRect/>
                    </a:stretch>
                  </pic:blipFill>
                  <pic:spPr bwMode="auto">
                    <a:xfrm>
                      <a:off x="0" y="0"/>
                      <a:ext cx="2600626" cy="1729508"/>
                    </a:xfrm>
                    <a:prstGeom prst="rect">
                      <a:avLst/>
                    </a:prstGeom>
                    <a:noFill/>
                    <a:ln w="9525">
                      <a:noFill/>
                      <a:miter lim="800000"/>
                      <a:headEnd/>
                      <a:tailEnd/>
                    </a:ln>
                  </pic:spPr>
                </pic:pic>
              </a:graphicData>
            </a:graphic>
          </wp:inline>
        </w:drawing>
      </w:r>
    </w:p>
    <w:p w:rsidR="00A50C97" w:rsidRDefault="0089532C" w:rsidP="00E056ED"/>
    <w:sectPr w:rsidR="00A50C97" w:rsidSect="00E056ED">
      <w:footerReference w:type="default" r:id="rId32"/>
      <w:footerReference w:type="first" r:id="rId33"/>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32C" w:rsidRDefault="0089532C" w:rsidP="00E056ED">
      <w:pPr>
        <w:spacing w:after="0" w:line="240" w:lineRule="auto"/>
      </w:pPr>
      <w:r>
        <w:separator/>
      </w:r>
    </w:p>
  </w:endnote>
  <w:endnote w:type="continuationSeparator" w:id="0">
    <w:p w:rsidR="0089532C" w:rsidRDefault="0089532C" w:rsidP="00E056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6ED" w:rsidRPr="00A900D5" w:rsidRDefault="00E056ED" w:rsidP="00E056ED">
    <w:pPr>
      <w:pStyle w:val="Footer"/>
      <w:jc w:val="center"/>
      <w:rPr>
        <w:sz w:val="21"/>
        <w:szCs w:val="21"/>
        <w:lang w:val="en-GB"/>
      </w:rPr>
    </w:pPr>
    <w:r>
      <w:rPr>
        <w:lang w:val="en-GB"/>
      </w:rPr>
      <w:br/>
    </w:r>
    <w:r w:rsidR="00C06D29">
      <w:rPr>
        <w:sz w:val="21"/>
        <w:szCs w:val="21"/>
        <w:lang w:val="en-GB"/>
      </w:rPr>
      <w:t>I</w:t>
    </w:r>
    <w:r w:rsidRPr="00A900D5">
      <w:rPr>
        <w:sz w:val="21"/>
        <w:szCs w:val="21"/>
        <w:lang w:val="en-GB"/>
      </w:rPr>
      <w:t>nteractive content is hosted on the Obami platform (www.obami.com) courtesy of Sun International</w:t>
    </w:r>
  </w:p>
  <w:p w:rsidR="00E056ED" w:rsidRDefault="00E056ED" w:rsidP="00E056ED">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6ED" w:rsidRPr="00C06D29" w:rsidRDefault="00E056ED" w:rsidP="00E056ED">
    <w:pPr>
      <w:pStyle w:val="Footer"/>
      <w:jc w:val="center"/>
      <w:rPr>
        <w:color w:val="000000" w:themeColor="text1"/>
        <w:lang w:val="en-GB"/>
      </w:rPr>
    </w:pPr>
    <w:r w:rsidRPr="00C06D29">
      <w:rPr>
        <w:color w:val="000000" w:themeColor="text1"/>
        <w:lang w:val="en-GB"/>
      </w:rPr>
      <w:br/>
      <w:t xml:space="preserve">All content within this document is owned by Sun International and </w:t>
    </w:r>
    <w:r w:rsidRPr="00C06D29">
      <w:rPr>
        <w:rFonts w:cs="Arial"/>
        <w:color w:val="000000" w:themeColor="text1"/>
        <w:shd w:val="clear" w:color="auto" w:fill="FFFFFF"/>
      </w:rPr>
      <w:t>is licensed under a</w:t>
    </w:r>
    <w:r w:rsidRPr="00C06D29">
      <w:rPr>
        <w:rStyle w:val="apple-converted-space"/>
        <w:rFonts w:cs="Arial"/>
        <w:color w:val="000000" w:themeColor="text1"/>
        <w:shd w:val="clear" w:color="auto" w:fill="FFFFFF"/>
      </w:rPr>
      <w:t> </w:t>
    </w:r>
    <w:r w:rsidRPr="00C06D29">
      <w:rPr>
        <w:rStyle w:val="apple-converted-space"/>
        <w:rFonts w:cs="Arial"/>
        <w:color w:val="000000" w:themeColor="text1"/>
        <w:shd w:val="clear" w:color="auto" w:fill="FFFFFF"/>
      </w:rPr>
      <w:br/>
    </w:r>
    <w:hyperlink r:id="rId1" w:history="1">
      <w:r w:rsidRPr="00C06D29">
        <w:rPr>
          <w:rStyle w:val="Hyperlink"/>
          <w:rFonts w:cs="Arial"/>
          <w:color w:val="000000" w:themeColor="text1"/>
          <w:shd w:val="clear" w:color="auto" w:fill="FFFFFF"/>
        </w:rPr>
        <w:t>Creative Commons Attribution-NonCommercial-NoDerivatives 4.0 International License</w:t>
      </w:r>
    </w:hyperlink>
    <w:r w:rsidRPr="00C06D29">
      <w:rPr>
        <w:rFonts w:cs="Arial"/>
        <w:color w:val="000000" w:themeColor="text1"/>
        <w:shd w:val="clear" w:color="auto" w:fill="FFFFFF"/>
      </w:rPr>
      <w:br/>
    </w:r>
    <w:r w:rsidRPr="00C06D29">
      <w:rPr>
        <w:color w:val="000000" w:themeColor="text1"/>
        <w:lang w:val="en-GB"/>
      </w:rPr>
      <w:br/>
    </w:r>
    <w:r w:rsidRPr="00C06D29">
      <w:rPr>
        <w:noProof/>
        <w:color w:val="000000" w:themeColor="text1"/>
        <w:lang w:val="en-GB" w:eastAsia="en-GB"/>
      </w:rPr>
      <w:drawing>
        <wp:inline distT="0" distB="0" distL="0" distR="0">
          <wp:extent cx="840105" cy="297815"/>
          <wp:effectExtent l="19050" t="0" r="0" b="0"/>
          <wp:docPr id="2" name="Picture 26"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ce"/>
                  <pic:cNvPicPr>
                    <a:picLocks noChangeAspect="1" noChangeArrowheads="1"/>
                  </pic:cNvPicPr>
                </pic:nvPicPr>
                <pic:blipFill>
                  <a:blip r:embed="rId2"/>
                  <a:srcRect/>
                  <a:stretch>
                    <a:fillRect/>
                  </a:stretch>
                </pic:blipFill>
                <pic:spPr bwMode="auto">
                  <a:xfrm>
                    <a:off x="0" y="0"/>
                    <a:ext cx="840105" cy="297815"/>
                  </a:xfrm>
                  <a:prstGeom prst="rect">
                    <a:avLst/>
                  </a:prstGeom>
                  <a:noFill/>
                  <a:ln w="9525">
                    <a:noFill/>
                    <a:miter lim="800000"/>
                    <a:headEnd/>
                    <a:tailEnd/>
                  </a:ln>
                </pic:spPr>
              </pic:pic>
            </a:graphicData>
          </a:graphic>
        </wp:inline>
      </w:drawing>
    </w:r>
  </w:p>
  <w:p w:rsidR="00E056ED" w:rsidRPr="00C06D29" w:rsidRDefault="00E056ED">
    <w:pPr>
      <w:pStyle w:val="Footer"/>
      <w:rPr>
        <w:color w:val="000000" w:themeColor="text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32C" w:rsidRDefault="0089532C" w:rsidP="00E056ED">
      <w:pPr>
        <w:spacing w:after="0" w:line="240" w:lineRule="auto"/>
      </w:pPr>
      <w:r>
        <w:separator/>
      </w:r>
    </w:p>
  </w:footnote>
  <w:footnote w:type="continuationSeparator" w:id="0">
    <w:p w:rsidR="0089532C" w:rsidRDefault="0089532C" w:rsidP="00E056E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056ED"/>
    <w:rsid w:val="00077700"/>
    <w:rsid w:val="00237EED"/>
    <w:rsid w:val="002D1A75"/>
    <w:rsid w:val="003A108F"/>
    <w:rsid w:val="0044582A"/>
    <w:rsid w:val="0049436B"/>
    <w:rsid w:val="005E040D"/>
    <w:rsid w:val="0062443F"/>
    <w:rsid w:val="00834041"/>
    <w:rsid w:val="0089532C"/>
    <w:rsid w:val="008A354C"/>
    <w:rsid w:val="008B6647"/>
    <w:rsid w:val="009D7274"/>
    <w:rsid w:val="00A10F17"/>
    <w:rsid w:val="00A1569B"/>
    <w:rsid w:val="00A218A0"/>
    <w:rsid w:val="00AE2199"/>
    <w:rsid w:val="00B42AA0"/>
    <w:rsid w:val="00C06D29"/>
    <w:rsid w:val="00E056ED"/>
    <w:rsid w:val="00E849CA"/>
    <w:rsid w:val="00F80B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6E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56ED"/>
    <w:rPr>
      <w:color w:val="0000FF" w:themeColor="hyperlink"/>
      <w:u w:val="single"/>
    </w:rPr>
  </w:style>
  <w:style w:type="table" w:styleId="TableGrid">
    <w:name w:val="Table Grid"/>
    <w:basedOn w:val="TableNormal"/>
    <w:uiPriority w:val="59"/>
    <w:rsid w:val="00E056E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05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6ED"/>
    <w:rPr>
      <w:rFonts w:ascii="Tahoma" w:hAnsi="Tahoma" w:cs="Tahoma"/>
      <w:sz w:val="16"/>
      <w:szCs w:val="16"/>
      <w:lang w:val="en-US"/>
    </w:rPr>
  </w:style>
  <w:style w:type="paragraph" w:styleId="Header">
    <w:name w:val="header"/>
    <w:basedOn w:val="Normal"/>
    <w:link w:val="HeaderChar"/>
    <w:uiPriority w:val="99"/>
    <w:semiHidden/>
    <w:unhideWhenUsed/>
    <w:rsid w:val="00E056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056ED"/>
    <w:rPr>
      <w:lang w:val="en-US"/>
    </w:rPr>
  </w:style>
  <w:style w:type="paragraph" w:styleId="Footer">
    <w:name w:val="footer"/>
    <w:basedOn w:val="Normal"/>
    <w:link w:val="FooterChar"/>
    <w:uiPriority w:val="99"/>
    <w:semiHidden/>
    <w:unhideWhenUsed/>
    <w:rsid w:val="00E056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056ED"/>
    <w:rPr>
      <w:lang w:val="en-US"/>
    </w:rPr>
  </w:style>
  <w:style w:type="character" w:customStyle="1" w:styleId="apple-converted-space">
    <w:name w:val="apple-converted-space"/>
    <w:basedOn w:val="DefaultParagraphFont"/>
    <w:rsid w:val="00E056ED"/>
  </w:style>
  <w:style w:type="character" w:customStyle="1" w:styleId="normaltextrun">
    <w:name w:val="normaltextrun"/>
    <w:basedOn w:val="DefaultParagraphFont"/>
    <w:rsid w:val="00A218A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webSettings" Target="web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hyperlink" Target="http://bit.ly/sunhospitalityoffline%20" TargetMode="External"/><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hyperlink" Target="http://creativecommons.org/licenses/by-nc-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2017-04-26T07:58:00Z</dcterms:created>
  <dcterms:modified xsi:type="dcterms:W3CDTF">2017-05-02T19:54:00Z</dcterms:modified>
</cp:coreProperties>
</file>