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9962151" w:displacedByCustomXml="next"/>
    <w:sdt>
      <w:sdtPr>
        <w:rPr>
          <w:rFonts w:eastAsiaTheme="minorHAnsi"/>
          <w:color w:val="5B9BD5" w:themeColor="accent1"/>
          <w:lang w:val="en-ZA"/>
        </w:rPr>
        <w:id w:val="546114212"/>
        <w:docPartObj>
          <w:docPartGallery w:val="Cover Pages"/>
          <w:docPartUnique/>
        </w:docPartObj>
      </w:sdtPr>
      <w:sdtEndPr>
        <w:rPr>
          <w:color w:val="auto"/>
          <w14:shadow w14:blurRad="60007" w14:dist="200025" w14:dir="15000000" w14:sx="100000" w14:sy="30000" w14:kx="-1800000" w14:ky="0" w14:algn="bl">
            <w14:srgbClr w14:val="000000">
              <w14:alpha w14:val="68000"/>
            </w14:srgbClr>
          </w14:shadow>
        </w:rPr>
      </w:sdtEndPr>
      <w:sdtContent>
        <w:p w:rsidR="00454DC4" w:rsidRPr="00AC6D0F" w:rsidRDefault="00454DC4">
          <w:pPr>
            <w:pStyle w:val="NoSpacing"/>
            <w:spacing w:before="1540" w:after="240"/>
            <w:jc w:val="center"/>
            <w:rPr>
              <w:color w:val="FFC000" w:themeColor="accent4"/>
            </w:rPr>
          </w:pPr>
          <w:r w:rsidRPr="00AC6D0F">
            <w:rPr>
              <w:noProof/>
              <w:color w:val="FFC000" w:themeColor="accent4"/>
              <w:lang w:val="en-ZA" w:eastAsia="en-ZA"/>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FFC000" w:themeColor="accent4"/>
              <w:sz w:val="72"/>
              <w:szCs w:val="72"/>
            </w:rPr>
            <w:alias w:val="Title"/>
            <w:tag w:val=""/>
            <w:id w:val="1735040861"/>
            <w:placeholder>
              <w:docPart w:val="F578EF901AA8485CBBF330E69EE3D4E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454DC4" w:rsidRPr="00AC6D0F" w:rsidRDefault="00454DC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FFC000" w:themeColor="accent4"/>
                  <w:sz w:val="80"/>
                  <w:szCs w:val="80"/>
                </w:rPr>
              </w:pPr>
              <w:r w:rsidRPr="00AC6D0F">
                <w:rPr>
                  <w:rFonts w:asciiTheme="majorHAnsi" w:eastAsiaTheme="majorEastAsia" w:hAnsiTheme="majorHAnsi" w:cstheme="majorBidi"/>
                  <w:caps/>
                  <w:color w:val="FFC000" w:themeColor="accent4"/>
                  <w:sz w:val="72"/>
                  <w:szCs w:val="72"/>
                </w:rPr>
                <w:t>Precious Metals</w:t>
              </w:r>
            </w:p>
          </w:sdtContent>
        </w:sdt>
        <w:sdt>
          <w:sdtPr>
            <w:rPr>
              <w:color w:val="FFC000" w:themeColor="accent4"/>
              <w:sz w:val="28"/>
              <w:szCs w:val="28"/>
            </w:rPr>
            <w:alias w:val="Subtitle"/>
            <w:tag w:val=""/>
            <w:id w:val="328029620"/>
            <w:placeholder>
              <w:docPart w:val="B1F8D0476BFB4665BAE4F51B745E3B68"/>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454DC4" w:rsidRPr="00AC6D0F" w:rsidRDefault="00454DC4">
              <w:pPr>
                <w:pStyle w:val="NoSpacing"/>
                <w:jc w:val="center"/>
                <w:rPr>
                  <w:color w:val="FFC000" w:themeColor="accent4"/>
                  <w:sz w:val="28"/>
                  <w:szCs w:val="28"/>
                </w:rPr>
              </w:pPr>
              <w:r w:rsidRPr="00AC6D0F">
                <w:rPr>
                  <w:color w:val="FFC000" w:themeColor="accent4"/>
                  <w:sz w:val="28"/>
                  <w:szCs w:val="28"/>
                </w:rPr>
                <w:t>[Document subtitle]</w:t>
              </w:r>
            </w:p>
          </w:sdtContent>
        </w:sdt>
        <w:p w:rsidR="00454DC4" w:rsidRPr="00AC6D0F" w:rsidRDefault="00454DC4">
          <w:pPr>
            <w:pStyle w:val="NoSpacing"/>
            <w:spacing w:before="480"/>
            <w:jc w:val="center"/>
            <w:rPr>
              <w:color w:val="FFC000" w:themeColor="accent4"/>
            </w:rPr>
          </w:pPr>
          <w:r w:rsidRPr="00AC6D0F">
            <w:rPr>
              <w:noProof/>
              <w:color w:val="FFC000" w:themeColor="accent4"/>
              <w:lang w:val="en-ZA" w:eastAsia="en-ZA"/>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454DC4" w:rsidRDefault="00454DC4">
          <w:pPr>
            <w:rPr>
              <w14:shadow w14:blurRad="60007" w14:dist="200025" w14:dir="15000000" w14:sx="100000" w14:sy="30000" w14:kx="-1800000" w14:ky="0" w14:algn="bl">
                <w14:srgbClr w14:val="000000">
                  <w14:alpha w14:val="68000"/>
                </w14:srgbClr>
              </w14:shadow>
            </w:rPr>
          </w:pPr>
          <w:r>
            <w:rPr>
              <w14:shadow w14:blurRad="60007" w14:dist="200025" w14:dir="15000000" w14:sx="100000" w14:sy="30000" w14:kx="-1800000" w14:ky="0" w14:algn="bl">
                <w14:srgbClr w14:val="000000">
                  <w14:alpha w14:val="68000"/>
                </w14:srgbClr>
              </w14:shadow>
            </w:rPr>
            <w:br w:type="page"/>
          </w:r>
        </w:p>
      </w:sdtContent>
    </w:sdt>
    <w:p w:rsidR="0059552E" w:rsidRPr="00E74AB8" w:rsidRDefault="00D77899" w:rsidP="00E74AB8">
      <w:r w:rsidRPr="00E74AB8">
        <w:lastRenderedPageBreak/>
        <w:t>What are Precious Metals?</w:t>
      </w:r>
      <w:bookmarkEnd w:id="0"/>
      <w:r w:rsidR="00337B97">
        <w:t xml:space="preserve"> (</w:t>
      </w:r>
      <w:r w:rsidR="00337B97" w:rsidRPr="00337B97">
        <w:rPr>
          <w:b/>
        </w:rPr>
        <w:t>h1</w:t>
      </w:r>
      <w:r w:rsidR="00337B97">
        <w:t>)</w:t>
      </w:r>
    </w:p>
    <w:p w:rsidR="00680633" w:rsidRPr="00E74AB8" w:rsidRDefault="00D77899" w:rsidP="00E74AB8">
      <w:pPr>
        <w:rPr>
          <w:sz w:val="24"/>
          <w:szCs w:val="24"/>
        </w:rPr>
      </w:pPr>
      <w:r w:rsidRPr="00E74AB8">
        <w:rPr>
          <w:sz w:val="24"/>
          <w:szCs w:val="24"/>
        </w:rPr>
        <w:t>A precious metal is a rare metallic chemical element of high economic value.</w:t>
      </w:r>
    </w:p>
    <w:p w:rsidR="00680633" w:rsidRPr="00454DC4" w:rsidRDefault="00D77899" w:rsidP="00454DC4">
      <w:pPr>
        <w:pStyle w:val="BodyText"/>
      </w:pPr>
      <w:r w:rsidRPr="00454DC4">
        <w:t xml:space="preserve">Chemically, the precious metals are less reactive than most elements, have high </w:t>
      </w:r>
      <w:r w:rsidR="004A600A" w:rsidRPr="00454DC4">
        <w:t>lustre</w:t>
      </w:r>
      <w:r w:rsidRPr="00454DC4">
        <w:t>, and have higher melting points than other metals. Historically, precious metals were important as currency, but are now regarded mainly as investment and industrial commodities. Gold, silver, platinum, and palladium each have an ISO 4217 currency code.</w:t>
      </w:r>
    </w:p>
    <w:p w:rsidR="00454DC4" w:rsidRPr="00454DC4" w:rsidRDefault="00454DC4" w:rsidP="00454DC4">
      <w:pPr>
        <w:rPr>
          <w:sz w:val="24"/>
          <w:szCs w:val="24"/>
        </w:rPr>
      </w:pPr>
      <w:r w:rsidRPr="00E74AB8">
        <w:rPr>
          <w:noProof/>
          <w:lang w:eastAsia="en-ZA"/>
        </w:rPr>
        <w:drawing>
          <wp:inline distT="0" distB="0" distL="0" distR="0" wp14:anchorId="1B693F33" wp14:editId="2FAA47D1">
            <wp:extent cx="2101932" cy="285503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6325" cy="2860998"/>
                    </a:xfrm>
                    <a:prstGeom prst="rect">
                      <a:avLst/>
                    </a:prstGeom>
                  </pic:spPr>
                </pic:pic>
              </a:graphicData>
            </a:graphic>
          </wp:inline>
        </w:drawing>
      </w:r>
    </w:p>
    <w:p w:rsidR="00533EDB" w:rsidRPr="00E74AB8" w:rsidRDefault="00533EDB" w:rsidP="00E74AB8">
      <w:bookmarkStart w:id="1" w:name="_Toc449962152"/>
      <w:r w:rsidRPr="00E74AB8">
        <w:t xml:space="preserve">Best-known </w:t>
      </w:r>
      <w:r w:rsidR="00FA0CB4" w:rsidRPr="00E74AB8">
        <w:t>P</w:t>
      </w:r>
      <w:r w:rsidRPr="00E74AB8">
        <w:t xml:space="preserve">recious </w:t>
      </w:r>
      <w:r w:rsidR="00280AB6" w:rsidRPr="00E74AB8">
        <w:t>Metals</w:t>
      </w:r>
      <w:bookmarkEnd w:id="1"/>
      <w:r w:rsidR="00337B97">
        <w:t xml:space="preserve"> (</w:t>
      </w:r>
      <w:r w:rsidR="00337B97" w:rsidRPr="00337B97">
        <w:rPr>
          <w:b/>
        </w:rPr>
        <w:t>h2</w:t>
      </w:r>
      <w:r w:rsidR="00337B97">
        <w:t>)</w:t>
      </w:r>
    </w:p>
    <w:p w:rsidR="0095099B" w:rsidRPr="00E74AB8" w:rsidRDefault="00D77899" w:rsidP="00454DC4">
      <w:pPr>
        <w:pStyle w:val="BodyText"/>
      </w:pPr>
      <w:r w:rsidRPr="00E74AB8">
        <w:t xml:space="preserve">The best-known precious metals are </w:t>
      </w:r>
      <w:r w:rsidR="00817BA3" w:rsidRPr="00E74AB8">
        <w:t xml:space="preserve">gold </w:t>
      </w:r>
      <w:r w:rsidRPr="00E74AB8">
        <w:t xml:space="preserve">and silver. While both have industrial uses, they are better known for their uses in art, </w:t>
      </w:r>
      <w:r w:rsidR="00C07140" w:rsidRPr="00E74AB8">
        <w:t>jewellery</w:t>
      </w:r>
      <w:r w:rsidRPr="00E74AB8">
        <w:t>, and coinage. Other precious metals include the Platinum Group metals: ruthenium, rhodium, palladium, osmium, iridium, and platinum, of which platinum is the most widely traded.</w:t>
      </w:r>
      <w:r w:rsidR="003215DC" w:rsidRPr="00E74AB8">
        <w:t xml:space="preserve"> Here is a list of metals traded </w:t>
      </w:r>
      <w:r w:rsidR="00454DC4" w:rsidRPr="00E74AB8">
        <w:t>daily</w:t>
      </w:r>
      <w:r w:rsidR="003215DC" w:rsidRPr="00E74AB8">
        <w:t>.</w:t>
      </w:r>
      <w:r w:rsidRPr="00E74AB8">
        <w:rPr>
          <w:noProof/>
          <w:lang w:eastAsia="en-ZA"/>
        </w:rPr>
        <w:drawing>
          <wp:inline distT="0" distB="0" distL="0" distR="0" wp14:anchorId="772D88C3" wp14:editId="28E49308">
            <wp:extent cx="9525" cy="114300"/>
            <wp:effectExtent l="0" t="0" r="0" b="0"/>
            <wp:docPr id="17" name="Picture 17"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tbl>
      <w:tblPr>
        <w:tblStyle w:val="TableGrid"/>
        <w:tblW w:w="5000" w:type="pct"/>
        <w:tblLook w:val="04A0" w:firstRow="1" w:lastRow="0" w:firstColumn="1" w:lastColumn="0" w:noHBand="0" w:noVBand="1"/>
      </w:tblPr>
      <w:tblGrid>
        <w:gridCol w:w="1279"/>
        <w:gridCol w:w="3533"/>
        <w:gridCol w:w="4816"/>
      </w:tblGrid>
      <w:tr w:rsidR="003215DC" w:rsidRPr="00E74AB8" w:rsidTr="00454DC4">
        <w:trPr>
          <w:trHeight w:val="397"/>
        </w:trPr>
        <w:tc>
          <w:tcPr>
            <w:tcW w:w="5000" w:type="pct"/>
            <w:gridSpan w:val="3"/>
            <w:vAlign w:val="center"/>
          </w:tcPr>
          <w:p w:rsidR="003215DC" w:rsidRPr="00E74AB8" w:rsidRDefault="003215DC" w:rsidP="00454DC4">
            <w:pPr>
              <w:rPr>
                <w:sz w:val="28"/>
                <w:szCs w:val="28"/>
              </w:rPr>
            </w:pPr>
            <w:r w:rsidRPr="00E74AB8">
              <w:rPr>
                <w:sz w:val="28"/>
                <w:szCs w:val="28"/>
              </w:rPr>
              <w:t>Precious Metals Production 2015</w:t>
            </w:r>
          </w:p>
        </w:tc>
      </w:tr>
      <w:tr w:rsidR="003215DC" w:rsidRPr="00E74AB8" w:rsidTr="00454DC4">
        <w:trPr>
          <w:trHeight w:val="340"/>
        </w:trPr>
        <w:tc>
          <w:tcPr>
            <w:tcW w:w="664" w:type="pct"/>
            <w:vAlign w:val="center"/>
          </w:tcPr>
          <w:p w:rsidR="003215DC" w:rsidRPr="00E74AB8" w:rsidRDefault="003215DC" w:rsidP="00454DC4">
            <w:pPr>
              <w:rPr>
                <w:sz w:val="24"/>
                <w:szCs w:val="24"/>
              </w:rPr>
            </w:pPr>
          </w:p>
        </w:tc>
        <w:tc>
          <w:tcPr>
            <w:tcW w:w="1835" w:type="pct"/>
            <w:vAlign w:val="center"/>
          </w:tcPr>
          <w:p w:rsidR="003215DC" w:rsidRPr="00E74AB8" w:rsidRDefault="003215DC" w:rsidP="00454DC4">
            <w:pPr>
              <w:rPr>
                <w:sz w:val="28"/>
                <w:szCs w:val="28"/>
              </w:rPr>
            </w:pPr>
            <w:r w:rsidRPr="00E74AB8">
              <w:rPr>
                <w:sz w:val="28"/>
                <w:szCs w:val="28"/>
              </w:rPr>
              <w:t>Ounces</w:t>
            </w:r>
          </w:p>
        </w:tc>
        <w:tc>
          <w:tcPr>
            <w:tcW w:w="2501" w:type="pct"/>
            <w:vAlign w:val="center"/>
          </w:tcPr>
          <w:p w:rsidR="003215DC" w:rsidRPr="00E74AB8" w:rsidRDefault="003215DC" w:rsidP="00454DC4">
            <w:pPr>
              <w:rPr>
                <w:sz w:val="24"/>
                <w:szCs w:val="24"/>
              </w:rPr>
            </w:pPr>
          </w:p>
        </w:tc>
      </w:tr>
      <w:tr w:rsidR="003215DC" w:rsidRPr="00E74AB8" w:rsidTr="00454DC4">
        <w:trPr>
          <w:trHeight w:val="340"/>
        </w:trPr>
        <w:tc>
          <w:tcPr>
            <w:tcW w:w="664" w:type="pct"/>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598336" behindDoc="0" locked="0" layoutInCell="1" allowOverlap="1" wp14:anchorId="63E96CDA" wp14:editId="0D01C3F6">
                      <wp:simplePos x="0" y="0"/>
                      <wp:positionH relativeFrom="column">
                        <wp:posOffset>-5715</wp:posOffset>
                      </wp:positionH>
                      <wp:positionV relativeFrom="paragraph">
                        <wp:posOffset>30480</wp:posOffset>
                      </wp:positionV>
                      <wp:extent cx="180975" cy="133350"/>
                      <wp:effectExtent l="0" t="0" r="28575" b="19050"/>
                      <wp:wrapNone/>
                      <wp:docPr id="9" name="Oval 9"/>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68CA5" id="Oval 9" o:spid="_x0000_s1026" style="position:absolute;margin-left:-.45pt;margin-top:2.4pt;width:14.25pt;height:1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jdiwIAAJEFAAAOAAAAZHJzL2Uyb0RvYy54bWysVMFu2zAMvQ/YPwi6r7bTZG2COkXQosOA&#10;bi3WDj2rslQLkERNUuJkXz9KdpxgLTZgWA4KKZKPejTJi8ut0WQjfFBga1qdlJQIy6FR9qWm3x9v&#10;PpxTEiKzDdNgRU13ItDL5ft3F51biAm0oBvhCYLYsOhcTdsY3aIoAm+FYeEEnLBolOANi6j6l6Lx&#10;rEN0o4tJWX4sOvCN88BFCHh73RvpMuNLKXi8kzKISHRN8W0xnz6fz+kslhds8eKZaxUfnsH+4RWG&#10;KYtJR6hrFhlZe/UKyijuIYCMJxxMAVIqLjIHZFOVv7F5aJkTmQsWJ7ixTOH/wfKvm3tPVFPTOSWW&#10;GfxEdxumyTxVpnNhgQ4P7t4PWkAx0dxKb9I/EiDbXM3dWE2xjYTjZXVezs9mlHA0Vaenp7Nc7eIQ&#10;7HyInwQYkoSaCq2VC4kvW7DNbYiYE733Xuk6gFbNjdI6K6lHxJX2BB9cU8a5sHGaw/XafIGmv5+V&#10;+EtsECu3VQrptQNakaj25LIUd1qkHNp+ExLLg3QmGXlEOE5a9aaWNeJvOTNgQpbIYsQeAN4iVA1P&#10;H/xTqMh9PQaXf3pYz3uMyJnBxjHYKAv+LQAdx8y9P5bsqDRJfIZmh83joZ+q4PiNwi95y0K8Zx7H&#10;CAcOV0O8w0Nq6GoKg0RJC/7nW/fJH7sbrZR0OJY1DT/WzAtK9GeLfT+vptM0x1mZzs4mqPhjy/Ox&#10;xa7NFWBvVLiEHM9i8o96L0oP5gk3yCplRROzHHPXlEe/V65ivy5wB3GxWmU3nF3H4q19cDyBp6qm&#10;Nn3cPjHvhnaOOAdfYT/Cr1q6902RFlbrCFLlfj/Udag3zn1u1mFHpcVyrGevwyZd/gIAAP//AwBQ&#10;SwMEFAAGAAgAAAAhAIFxJnraAAAABQEAAA8AAABkcnMvZG93bnJldi54bWxMjkFLxDAUhO+C/yE8&#10;wYvsppZ1jbXpIqLgwYureE6bt03d5qU0abf+e58nPQ3DDDNfuVt8L2YcYxdIw/U6A4HUBNtRq+Hj&#10;/XmlQMRkyJo+EGr4xgi76vysNIUNJ3rDeZ9awSMUC6PBpTQUUsbGoTdxHQYkzg5h9CaxHVtpR3Pi&#10;cd/LPMu20puO+MGZAR8dNsf95DW8KHfwT+p49Snrr3ye6vAa1Ubry4vl4R5EwiX9leEXn9GhYqY6&#10;TGSj6DWs7rioYcP8nOa3WxA1640CWZXyP331AwAA//8DAFBLAQItABQABgAIAAAAIQC2gziS/gAA&#10;AOEBAAATAAAAAAAAAAAAAAAAAAAAAABbQ29udGVudF9UeXBlc10ueG1sUEsBAi0AFAAGAAgAAAAh&#10;ADj9If/WAAAAlAEAAAsAAAAAAAAAAAAAAAAALwEAAF9yZWxzLy5yZWxzUEsBAi0AFAAGAAgAAAAh&#10;AIqcKN2LAgAAkQUAAA4AAAAAAAAAAAAAAAAALgIAAGRycy9lMm9Eb2MueG1sUEsBAi0AFAAGAAgA&#10;AAAhAIFxJnraAAAABQEAAA8AAAAAAAAAAAAAAAAA5QQAAGRycy9kb3ducmV2LnhtbFBLBQYAAAAA&#10;BAAEAPMAAADsBQAAAAA=&#10;" fillcolor="#7f5f00 [1607]" strokecolor="#1f4d78 [1604]" strokeweight="1pt">
                      <v:stroke joinstyle="miter"/>
                    </v:oval>
                  </w:pict>
                </mc:Fallback>
              </mc:AlternateContent>
            </w:r>
          </w:p>
        </w:tc>
        <w:tc>
          <w:tcPr>
            <w:tcW w:w="1835" w:type="pct"/>
            <w:vAlign w:val="center"/>
          </w:tcPr>
          <w:p w:rsidR="003215DC" w:rsidRPr="00E74AB8" w:rsidRDefault="003215DC" w:rsidP="00454DC4">
            <w:pPr>
              <w:rPr>
                <w:sz w:val="24"/>
                <w:szCs w:val="24"/>
              </w:rPr>
            </w:pPr>
            <w:r w:rsidRPr="00E74AB8">
              <w:rPr>
                <w:sz w:val="24"/>
                <w:szCs w:val="24"/>
              </w:rPr>
              <w:t>Gold</w:t>
            </w:r>
          </w:p>
        </w:tc>
        <w:tc>
          <w:tcPr>
            <w:tcW w:w="2501" w:type="pct"/>
            <w:vAlign w:val="center"/>
          </w:tcPr>
          <w:p w:rsidR="003215DC" w:rsidRPr="00E74AB8" w:rsidRDefault="003215DC" w:rsidP="00454DC4">
            <w:pPr>
              <w:rPr>
                <w:sz w:val="24"/>
                <w:szCs w:val="24"/>
              </w:rPr>
            </w:pPr>
            <w:r w:rsidRPr="00E74AB8">
              <w:rPr>
                <w:sz w:val="24"/>
                <w:szCs w:val="24"/>
              </w:rPr>
              <w:t>54514658</w:t>
            </w:r>
          </w:p>
        </w:tc>
      </w:tr>
      <w:tr w:rsidR="003215DC" w:rsidRPr="00E74AB8" w:rsidTr="00454DC4">
        <w:trPr>
          <w:trHeight w:val="340"/>
        </w:trPr>
        <w:tc>
          <w:tcPr>
            <w:tcW w:w="664" w:type="pct"/>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09600" behindDoc="0" locked="0" layoutInCell="1" allowOverlap="1" wp14:anchorId="17C762E7" wp14:editId="5729E3AD">
                      <wp:simplePos x="0" y="0"/>
                      <wp:positionH relativeFrom="column">
                        <wp:posOffset>-6350</wp:posOffset>
                      </wp:positionH>
                      <wp:positionV relativeFrom="paragraph">
                        <wp:posOffset>14808</wp:posOffset>
                      </wp:positionV>
                      <wp:extent cx="180975" cy="133350"/>
                      <wp:effectExtent l="0" t="0" r="28575" b="19050"/>
                      <wp:wrapNone/>
                      <wp:docPr id="11" name="Oval 11"/>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1E9BB" id="Oval 11" o:spid="_x0000_s1026" style="position:absolute;margin-left:-.5pt;margin-top:1.15pt;width:14.25pt;height:10.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4LKjwIAAJMFAAAOAAAAZHJzL2Uyb0RvYy54bWysVMFu2zAMvQ/YPwi6r7bTZG2DOkXQosOA&#10;rinWDj2rslQLkERNUuJkXz9KdtxgDXYYdpFJkXwUn0leXm2NJhvhgwJb0+qkpERYDo2yrzX98XT7&#10;6ZySEJltmAYraroTgV4tPn647NxcTKAF3QhPEMSGeedq2sbo5kUReCsMCyfghEWjBG9YRNW/Fo1n&#10;HaIbXUzK8nPRgW+cBy5CwNub3kgXGV9KweNKyiAi0TXFt8V8+ny+pLNYXLL5q2euVXx4BvuHVxim&#10;LCYdoW5YZGTt1Tsoo7iHADKecDAFSKm4yDVgNVX5RzWPLXMi14LkBDfSFP4fLL/fPHiiGvx3FSWW&#10;GfxHqw3TBFXkpnNhji6P7sEPWkAxFbqV3qQvlkC2mc/dyKfYRsLxsjovL85mlHA0Vaenp7PMd/EW&#10;7HyIXwQYkoSaCq2VC6liNmebuxAxJ3rvvdJ1AK2aW6V1VlKXiGvtCb64poxzYeM0h+u1+QZNf382&#10;K8t95txYKSQjH6AVqdS+uCzFnRYph7bfhUSCsJxJRh4RDpNWvalljeivU8rjOTNgQpZYxYg9ABwr&#10;KP8IpGHwT6Eid/YYXP7tYT2HY0TODDaOwUZZ8McAdBwz9/5I2QE1SXyBZoft46Gfq+D4rcI/ecdC&#10;fGAeBwlHDpdDXOEhNXQ1hUGipAX/69h98sf+RislHQ5mTcPPNfOCEv3VYudfVNNpmuSsTGdnE1T8&#10;oeXl0GLX5hqwN7C58XVZTP5R70XpwTzjDlmmrGhilmPumvLo98p17BcGbiEulsvshtPrWLyzj44n&#10;8MRqatOn7TPzbmjniHNwD/shftfSvW+KtLBcR5Aq9/sbrwPfOPm5WYctlVbLoZ693nbp4jcAAAD/&#10;/wMAUEsDBBQABgAIAAAAIQACooy+2wAAAAYBAAAPAAAAZHJzL2Rvd25yZXYueG1sTI/BTsMwEETv&#10;SPyDtUjcWqeJgDbEqSoqjoBaONCbE2+TCHsdxW6a/j3bExxHM5p5U6wnZ8WIQ+g8KVjMExBItTcd&#10;NQq+Pl9nSxAhajLaekIFFwywLm9vCp0bf6YdjvvYCC6hkGsFbYx9LmWoW3Q6zH2PxN7RD05HlkMj&#10;zaDPXO6sTJPkUTrdES+0useXFuuf/ckpWB43l4/pe/te4fbQj/GNcGUzpe7vps0ziIhT/AvDFZ/R&#10;oWSmyp/IBGEVzBZ8JSpIMxBsp08PIKqrzECWhfyPX/4CAAD//wMAUEsBAi0AFAAGAAgAAAAhALaD&#10;OJL+AAAA4QEAABMAAAAAAAAAAAAAAAAAAAAAAFtDb250ZW50X1R5cGVzXS54bWxQSwECLQAUAAYA&#10;CAAAACEAOP0h/9YAAACUAQAACwAAAAAAAAAAAAAAAAAvAQAAX3JlbHMvLnJlbHNQSwECLQAUAAYA&#10;CAAAACEAudeCyo8CAACTBQAADgAAAAAAAAAAAAAAAAAuAgAAZHJzL2Uyb0RvYy54bWxQSwECLQAU&#10;AAYACAAAACEAAqKMvtsAAAAGAQAADwAAAAAAAAAAAAAAAADpBAAAZHJzL2Rvd25yZXYueG1sUEsF&#10;BgAAAAAEAAQA8wAAAPEFAAAAAA==&#10;" fillcolor="#bf8f00 [2407]" strokecolor="#1f4d78 [1604]" strokeweight="1pt">
                      <v:stroke joinstyle="miter"/>
                    </v:oval>
                  </w:pict>
                </mc:Fallback>
              </mc:AlternateContent>
            </w:r>
          </w:p>
        </w:tc>
        <w:tc>
          <w:tcPr>
            <w:tcW w:w="1835" w:type="pct"/>
            <w:vAlign w:val="center"/>
          </w:tcPr>
          <w:p w:rsidR="003215DC" w:rsidRPr="00E74AB8" w:rsidRDefault="003215DC" w:rsidP="00454DC4">
            <w:pPr>
              <w:rPr>
                <w:sz w:val="24"/>
                <w:szCs w:val="24"/>
              </w:rPr>
            </w:pPr>
            <w:r w:rsidRPr="00E74AB8">
              <w:rPr>
                <w:sz w:val="24"/>
                <w:szCs w:val="24"/>
              </w:rPr>
              <w:t>Silver</w:t>
            </w:r>
          </w:p>
        </w:tc>
        <w:tc>
          <w:tcPr>
            <w:tcW w:w="2501" w:type="pct"/>
            <w:vAlign w:val="center"/>
          </w:tcPr>
          <w:p w:rsidR="003215DC" w:rsidRPr="00E74AB8" w:rsidRDefault="003215DC" w:rsidP="00454DC4">
            <w:pPr>
              <w:rPr>
                <w:sz w:val="24"/>
                <w:szCs w:val="24"/>
              </w:rPr>
            </w:pPr>
            <w:r w:rsidRPr="00E74AB8">
              <w:rPr>
                <w:sz w:val="24"/>
                <w:szCs w:val="24"/>
              </w:rPr>
              <w:t>513346502</w:t>
            </w:r>
          </w:p>
        </w:tc>
      </w:tr>
      <w:tr w:rsidR="003215DC" w:rsidRPr="00E74AB8" w:rsidTr="00454DC4">
        <w:trPr>
          <w:trHeight w:val="340"/>
        </w:trPr>
        <w:tc>
          <w:tcPr>
            <w:tcW w:w="664" w:type="pct"/>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20864" behindDoc="0" locked="0" layoutInCell="1" allowOverlap="1" wp14:anchorId="7D1040AE" wp14:editId="738E556F">
                      <wp:simplePos x="0" y="0"/>
                      <wp:positionH relativeFrom="column">
                        <wp:posOffset>-6350</wp:posOffset>
                      </wp:positionH>
                      <wp:positionV relativeFrom="paragraph">
                        <wp:posOffset>4445</wp:posOffset>
                      </wp:positionV>
                      <wp:extent cx="180975" cy="133350"/>
                      <wp:effectExtent l="0" t="0" r="28575" b="19050"/>
                      <wp:wrapNone/>
                      <wp:docPr id="12" name="Oval 12"/>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B152E5" id="Oval 12" o:spid="_x0000_s1026" style="position:absolute;margin-left:-.5pt;margin-top:.35pt;width:14.25pt;height:10.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Z7mAIAAKoFAAAOAAAAZHJzL2Uyb0RvYy54bWysVEtPGzEQvlfqf7B8L7sbEh4RGxSBqCpR&#10;ggoVZ+O1WUu2x7WdbNJf37F3s0SF9lA1h808v3l4Zi4ut0aTjfBBga1pdVRSIiyHRtmXmn5/vPl0&#10;RkmIzDZMgxU13YlALxcfP1x0bi4m0IJuhCcIYsO8czVtY3Tzogi8FYaFI3DColKCNywi61+KxrMO&#10;0Y0uJmV5UnTgG+eBixBQet0r6SLjSyl4XEkZRCS6pphbzF+fv8/pWywu2PzFM9cqPqTB/iELw5TF&#10;oCPUNYuMrL16A2UU9xBAxiMOpgApFRe5BqymKn+r5qFlTuRasDnBjW0K/w+W323uPVENvt2EEssM&#10;vtFqwzRBFnvTuTBHkwd37wcuIJkK3Upv0j+WQLa5n7uxn2IbCUdhdVaen84o4aiqjo+PZ7nfxauz&#10;8yF+FmBIImoqtFYupIrZnG1uQ8SYaL23SuIAWjU3SuvMpCkRV9oTzLimjHNh4zS767X5Ck0vPynx&#10;1780inEeevF0L8YQed4SUg54EKRIHehrzlTcaZFCa/tNSOwbVjnJAUeEw1yqXtWyRvTi2R9jZsCE&#10;LLG4EXsAeK/OKlWEqQ/2yVXkgR+dy78l1juPHjky2Dg6G2XBvweg4xi5t8csDlqTyGdodjhVHvp1&#10;C47fKHzgWxbiPfO4X7iJeDPiCj9SQ1dTGChKWvA/35Mnexx71FLS4b7WNPxYMy8o0V8sLsR5NZ2m&#10;Bc/MdHY6QcYfap4PNXZtrgBHpsLr5Hgmk33Ue1J6ME94WpYpKqqY5Ri7pjz6PXMV+zuCx4mL5TKb&#10;4VI7Fm/tg+MJPHU1Te/j9ol5N0x5xPW4g/1uv5n03jZ5WliuI0iV1+C1r0O/8SDk9x+OV7o4h3y2&#10;ej2xi18AAAD//wMAUEsDBBQABgAIAAAAIQBdlpz42wAAAAUBAAAPAAAAZHJzL2Rvd25yZXYueG1s&#10;TI/BTsMwEETvSPyDtUi9tXYq0UCIU1UIDpyqBCSubrw4EfE6ip02/XuWE5xWoxnNvC33ix/EGafY&#10;B9KQbRQIpDbYnpyGj/fX9QOImAxZMwRCDVeMsK9ub0pT2HChGs9NcoJLKBZGQ5fSWEgZ2w69iZsw&#10;IrH3FSZvEsvJSTuZC5f7QW6V2klveuKFzoz43GH73cxeQ318md92qnH1sadQP4bDp/JO69XdcngC&#10;kXBJf2H4xWd0qJjpFGayUQwa1hm/kjTkINjd5vcgTnyzHGRVyv/01Q8AAAD//wMAUEsBAi0AFAAG&#10;AAgAAAAhALaDOJL+AAAA4QEAABMAAAAAAAAAAAAAAAAAAAAAAFtDb250ZW50X1R5cGVzXS54bWxQ&#10;SwECLQAUAAYACAAAACEAOP0h/9YAAACUAQAACwAAAAAAAAAAAAAAAAAvAQAAX3JlbHMvLnJlbHNQ&#10;SwECLQAUAAYACAAAACEAsa2me5gCAACqBQAADgAAAAAAAAAAAAAAAAAuAgAAZHJzL2Uyb0RvYy54&#10;bWxQSwECLQAUAAYACAAAACEAXZac+NsAAAAFAQAADwAAAAAAAAAAAAAAAADyBAAAZHJzL2Rvd25y&#10;ZXYueG1sUEsFBgAAAAAEAAQA8wAAAPoFAAAAAA==&#10;" fillcolor="#ffd966 [1943]" strokecolor="#1f4d78 [1604]" strokeweight="1pt">
                      <v:stroke joinstyle="miter"/>
                    </v:oval>
                  </w:pict>
                </mc:Fallback>
              </mc:AlternateContent>
            </w:r>
          </w:p>
        </w:tc>
        <w:tc>
          <w:tcPr>
            <w:tcW w:w="1835" w:type="pct"/>
            <w:vAlign w:val="center"/>
          </w:tcPr>
          <w:p w:rsidR="003215DC" w:rsidRPr="00E74AB8" w:rsidRDefault="003215DC" w:rsidP="00454DC4">
            <w:pPr>
              <w:rPr>
                <w:sz w:val="24"/>
                <w:szCs w:val="24"/>
              </w:rPr>
            </w:pPr>
            <w:r w:rsidRPr="00E74AB8">
              <w:rPr>
                <w:sz w:val="24"/>
                <w:szCs w:val="24"/>
              </w:rPr>
              <w:t>Platinum</w:t>
            </w:r>
          </w:p>
        </w:tc>
        <w:tc>
          <w:tcPr>
            <w:tcW w:w="2501" w:type="pct"/>
            <w:vAlign w:val="center"/>
          </w:tcPr>
          <w:p w:rsidR="003215DC" w:rsidRPr="00E74AB8" w:rsidRDefault="003215DC" w:rsidP="00454DC4">
            <w:pPr>
              <w:rPr>
                <w:sz w:val="24"/>
                <w:szCs w:val="24"/>
              </w:rPr>
            </w:pPr>
            <w:r w:rsidRPr="00E74AB8">
              <w:rPr>
                <w:sz w:val="24"/>
                <w:szCs w:val="24"/>
              </w:rPr>
              <w:t>4497463</w:t>
            </w:r>
          </w:p>
        </w:tc>
      </w:tr>
      <w:tr w:rsidR="003215DC" w:rsidRPr="00E74AB8" w:rsidTr="00454DC4">
        <w:trPr>
          <w:trHeight w:val="340"/>
        </w:trPr>
        <w:tc>
          <w:tcPr>
            <w:tcW w:w="664" w:type="pct"/>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32128" behindDoc="0" locked="0" layoutInCell="1" allowOverlap="1" wp14:anchorId="367077B0" wp14:editId="13AC783A">
                      <wp:simplePos x="0" y="0"/>
                      <wp:positionH relativeFrom="column">
                        <wp:posOffset>-6350</wp:posOffset>
                      </wp:positionH>
                      <wp:positionV relativeFrom="paragraph">
                        <wp:posOffset>3810</wp:posOffset>
                      </wp:positionV>
                      <wp:extent cx="180975" cy="133350"/>
                      <wp:effectExtent l="0" t="0" r="28575" b="19050"/>
                      <wp:wrapNone/>
                      <wp:docPr id="15" name="Oval 15"/>
                      <wp:cNvGraphicFramePr/>
                      <a:graphic xmlns:a="http://schemas.openxmlformats.org/drawingml/2006/main">
                        <a:graphicData uri="http://schemas.microsoft.com/office/word/2010/wordprocessingShape">
                          <wps:wsp>
                            <wps:cNvSpPr/>
                            <wps:spPr>
                              <a:xfrm>
                                <a:off x="0" y="0"/>
                                <a:ext cx="180975"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E808E" id="Oval 15" o:spid="_x0000_s1026" style="position:absolute;margin-left:-.5pt;margin-top:.3pt;width:14.25pt;height:10.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QQcgIAADgFAAAOAAAAZHJzL2Uyb0RvYy54bWysVFFP2zAQfp+0/2D5fU1S6ICKFFUgpkkV&#10;RcDEs3FsYsn2ebbbtPv1Oztpigbaw7Q+uD7f3Xe+L9/58mpnNNkKHxTYmlaTkhJhOTTKvtb0x9Pt&#10;l3NKQmS2YRqsqOleBHq1+PzpsnNzMYUWdCM8QRAb5p2raRujmxdF4K0wLEzACYtOCd6wiKZ/LRrP&#10;OkQ3upiW5deiA984D1yEgKc3vZMuMr6Ugse1lEFEomuKd4t59Xl9SWuxuGTzV89cq/hwDfYPtzBM&#10;WSw6Qt2wyMjGq3dQRnEPAWSccDAFSKm4yD1gN1X5RzePLXMi94LkBDfSFP4fLL/b3nuiGvx2M0os&#10;M/iN1lumCZrITefCHEMe3b0frIDb1OhOepP+sQWyy3zuRz7FLhKOh9V5eXGGsBxd1cnJySzzXRyT&#10;nQ/xmwBD0qamQmvlQuqYzdl2FSLWxOhDFBrpPv0N8i7utUjB2j4IiV1gzWnOzvoR19oT7KWmjHNh&#10;Y9W7WtaI/nhW4i+1iUXGjGxlwIQsldYj9gCQtPkeu4cZ4lOqyPIbk8u/XaxPHjNyZbBxTDbKgv8I&#10;QGNXQ+U+/kBST01i6QWaPX5jD734g+O3CulesRDvmUe141zgBMc1LlJDV1MYdpS04H99dJ7iUYTo&#10;paTD6alp+LlhXlCiv1uU50V1eprGLRuns7MpGv6t5+Wtx27MNeBnqvCtcDxvU3zUh630YJ5x0Jep&#10;KrqY5Vi7pjz6g3Ed+6nGp4KL5TKH4Yg5Flf20fEEnlhNWnraPTPvBs1FFOsdHCbtne762JRpYbmJ&#10;IFUW5ZHXgW8czyyc4SlJ8//WzlHHB2/xGwAA//8DAFBLAwQUAAYACAAAACEAsi/Xa9wAAAAFAQAA&#10;DwAAAGRycy9kb3ducmV2LnhtbEyPQUvEMBCF74L/IYzgbTftonWtTRcRCip42Frv2WZswzaT0qS7&#10;1V/veNLT8HiP974pdosbxAmnYD0pSNcJCKTWG0udgua9Wm1BhKjJ6METKvjCALvy8qLQufFn2uOp&#10;jp3gEgq5VtDHOOZShrZHp8Paj0jsffrJ6chy6qSZ9JnL3SA3SZJJpy3xQq9HfOqxPdazU/D9XDU2&#10;zvf1Nmlej283L5WX9kOp66vl8QFExCX+heEXn9GhZKaDn8kEMShYpfxKVJCBYHdzdwviwDfNQJaF&#10;/E9f/gAAAP//AwBQSwECLQAUAAYACAAAACEAtoM4kv4AAADhAQAAEwAAAAAAAAAAAAAAAAAAAAAA&#10;W0NvbnRlbnRfVHlwZXNdLnhtbFBLAQItABQABgAIAAAAIQA4/SH/1gAAAJQBAAALAAAAAAAAAAAA&#10;AAAAAC8BAABfcmVscy8ucmVsc1BLAQItABQABgAIAAAAIQC2tsQQcgIAADgFAAAOAAAAAAAAAAAA&#10;AAAAAC4CAABkcnMvZTJvRG9jLnhtbFBLAQItABQABgAIAAAAIQCyL9dr3AAAAAUBAAAPAAAAAAAA&#10;AAAAAAAAAMwEAABkcnMvZG93bnJldi54bWxQSwUGAAAAAAQABADzAAAA1QUAAAAA&#10;" fillcolor="#5b9bd5 [3204]" strokecolor="#1f4d78 [1604]" strokeweight="1pt">
                      <v:stroke joinstyle="miter"/>
                    </v:oval>
                  </w:pict>
                </mc:Fallback>
              </mc:AlternateContent>
            </w:r>
          </w:p>
        </w:tc>
        <w:tc>
          <w:tcPr>
            <w:tcW w:w="1835" w:type="pct"/>
            <w:vAlign w:val="center"/>
          </w:tcPr>
          <w:p w:rsidR="003215DC" w:rsidRPr="00E74AB8" w:rsidRDefault="003215DC" w:rsidP="00454DC4">
            <w:pPr>
              <w:rPr>
                <w:sz w:val="24"/>
                <w:szCs w:val="24"/>
              </w:rPr>
            </w:pPr>
            <w:r w:rsidRPr="00E74AB8">
              <w:rPr>
                <w:sz w:val="24"/>
                <w:szCs w:val="24"/>
              </w:rPr>
              <w:t>Palladium</w:t>
            </w:r>
          </w:p>
        </w:tc>
        <w:tc>
          <w:tcPr>
            <w:tcW w:w="2501" w:type="pct"/>
            <w:vAlign w:val="center"/>
          </w:tcPr>
          <w:p w:rsidR="003215DC" w:rsidRPr="00E74AB8" w:rsidRDefault="003215DC" w:rsidP="00454DC4">
            <w:pPr>
              <w:rPr>
                <w:sz w:val="24"/>
                <w:szCs w:val="24"/>
              </w:rPr>
            </w:pPr>
            <w:r w:rsidRPr="00E74AB8">
              <w:rPr>
                <w:sz w:val="24"/>
                <w:szCs w:val="24"/>
              </w:rPr>
              <w:t>4542893</w:t>
            </w:r>
          </w:p>
        </w:tc>
      </w:tr>
      <w:tr w:rsidR="009521EF" w:rsidRPr="00E74AB8" w:rsidTr="00454DC4">
        <w:trPr>
          <w:trHeight w:val="340"/>
        </w:trPr>
        <w:tc>
          <w:tcPr>
            <w:tcW w:w="664" w:type="pct"/>
            <w:vAlign w:val="center"/>
          </w:tcPr>
          <w:p w:rsidR="009521EF" w:rsidRPr="00E74AB8" w:rsidRDefault="009521EF" w:rsidP="00454DC4">
            <w:pPr>
              <w:rPr>
                <w:noProof/>
                <w:sz w:val="24"/>
                <w:szCs w:val="24"/>
                <w:lang w:val="en-US"/>
              </w:rPr>
            </w:pPr>
          </w:p>
        </w:tc>
        <w:tc>
          <w:tcPr>
            <w:tcW w:w="1835" w:type="pct"/>
            <w:vAlign w:val="center"/>
          </w:tcPr>
          <w:p w:rsidR="009521EF" w:rsidRPr="00E74AB8" w:rsidRDefault="009521EF" w:rsidP="00454DC4">
            <w:pPr>
              <w:rPr>
                <w:sz w:val="24"/>
                <w:szCs w:val="24"/>
              </w:rPr>
            </w:pPr>
            <w:r w:rsidRPr="00E74AB8">
              <w:rPr>
                <w:sz w:val="24"/>
                <w:szCs w:val="24"/>
              </w:rPr>
              <w:t>Total</w:t>
            </w:r>
          </w:p>
        </w:tc>
        <w:tc>
          <w:tcPr>
            <w:tcW w:w="2501" w:type="pct"/>
            <w:vAlign w:val="center"/>
          </w:tcPr>
          <w:p w:rsidR="009521EF" w:rsidRPr="00E74AB8" w:rsidRDefault="00147B43" w:rsidP="00454DC4">
            <w:pPr>
              <w:rPr>
                <w:sz w:val="24"/>
                <w:szCs w:val="24"/>
              </w:rPr>
            </w:pPr>
            <w:r w:rsidRPr="00EA7DFD">
              <w:rPr>
                <w:sz w:val="24"/>
                <w:szCs w:val="24"/>
                <w:highlight w:val="yellow"/>
              </w:rPr>
              <w:t>Insert formula</w:t>
            </w:r>
            <w:r w:rsidR="00EA7DFD">
              <w:rPr>
                <w:sz w:val="24"/>
                <w:szCs w:val="24"/>
              </w:rPr>
              <w:t>:</w:t>
            </w:r>
            <w:bookmarkStart w:id="2" w:name="_GoBack"/>
            <w:bookmarkEnd w:id="2"/>
          </w:p>
        </w:tc>
      </w:tr>
      <w:tr w:rsidR="00212518" w:rsidRPr="00E74AB8" w:rsidTr="00454DC4">
        <w:trPr>
          <w:trHeight w:val="340"/>
        </w:trPr>
        <w:tc>
          <w:tcPr>
            <w:tcW w:w="5000" w:type="pct"/>
            <w:gridSpan w:val="3"/>
            <w:vAlign w:val="center"/>
          </w:tcPr>
          <w:p w:rsidR="00212518" w:rsidRPr="00E74AB8" w:rsidRDefault="00212518" w:rsidP="00454DC4">
            <w:pPr>
              <w:rPr>
                <w:sz w:val="28"/>
                <w:szCs w:val="28"/>
              </w:rPr>
            </w:pPr>
            <w:r w:rsidRPr="00E74AB8">
              <w:rPr>
                <w:sz w:val="28"/>
                <w:szCs w:val="28"/>
              </w:rPr>
              <w:t>Tons</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43392" behindDoc="0" locked="0" layoutInCell="1" allowOverlap="1" wp14:anchorId="5A8D0204" wp14:editId="6E932F17">
                      <wp:simplePos x="0" y="0"/>
                      <wp:positionH relativeFrom="column">
                        <wp:posOffset>-6350</wp:posOffset>
                      </wp:positionH>
                      <wp:positionV relativeFrom="paragraph">
                        <wp:posOffset>12065</wp:posOffset>
                      </wp:positionV>
                      <wp:extent cx="180975" cy="133350"/>
                      <wp:effectExtent l="0" t="0" r="28575" b="19050"/>
                      <wp:wrapNone/>
                      <wp:docPr id="18" name="Oval 18"/>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8318A5" id="Oval 18" o:spid="_x0000_s1026" style="position:absolute;margin-left:-.5pt;margin-top:.95pt;width:14.25pt;height:10.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rmgIAAKUFAAAOAAAAZHJzL2Uyb0RvYy54bWysVEtPGzEQvlfqf7B8L7sbSIGIDYpAVJUo&#10;oELF2Xht1pLtcW0nm/TXd+x9JC1VD1Uvu/P85uGZubjcGk02wgcFtqbVUUmJsBwaZV9r+u3p5sMZ&#10;JSEy2zANVtR0JwK9XL5/d9G5hZhBC7oRniCIDYvO1bSN0S2KIvBWGBaOwAmLSgnesIisfy0azzpE&#10;N7qYleXHogPfOA9chIDS615JlxlfSsHjvZRBRKJrirnF/PX5+5K+xfKCLV49c63iQxrsH7IwTFkM&#10;OkFds8jI2qs3UEZxDwFkPOJgCpBScZFrwGqq8rdqHlvmRK4FmxPc1Kbw/2D53ebBE9Xg2+FLWWbw&#10;je43TBNksTedCws0eXQPfuACkqnQrfQm/bEEss393E39FNtIOAqrs/L8dE4JR1V1fHw8z/0u9s7O&#10;h/hJgCGJqKnQWrmQKmYLtrkNEWOi9WiVxAG0am6U1plJUyKutCeYcU3jtsquem2+QNPLzudlObwy&#10;inEWevEoRfQ8agkkxzrAL1LxfbmZijstUlRtvwqJLcMCZznehNBjM86FjX0qoWWN2Icc6588cswM&#10;mJAl1jVhDwC/ljhi940Z7JOryLM+OZd/S6x3njxyZLBxcjbKgv8TgMaqhsi9PaZ/0JpEvkCzw4Hy&#10;0G9acPxG4dveshAfmMfVwiXEcxHv8SM1dDWFgaKkBf/jT/JkjxOPWko6XNWahu9r5gUl+rPFXTiv&#10;Tk7SbmfmZH46Q8Yfal4ONXZtrgCnpcLD5Hgmk33UIyk9mGe8KqsUFVXMcoxdUx79yFzF/oTgXeJi&#10;tcpmuM+OxVv76HgCT11Ng/u0fWbeDQMecTPuYFzrN0Pe2yZPC6t1BKnyBuz7OvQbb0EenOFupWNz&#10;yGer/XVd/gQAAP//AwBQSwMEFAAGAAgAAAAhAEKqAPXdAAAABgEAAA8AAABkcnMvZG93bnJldi54&#10;bWxMj0FPg0AQhe8m/ofNmHhrlxJbW2RpTBMlxlPRS28LOwUiO4vsQtFf73jS0+TNm7z3TbqfbScm&#10;HHzrSMFqGYFAqpxpqVbw/va02ILwQZPRnSNU8IUe9tn1VaoT4y50xKkIteAQ8olW0ITQJ1L6qkGr&#10;/dL1SOyd3WB1YDnU0gz6wuG2k3EUbaTVLXFDo3s8NFh9FKNV8NzmVJ7X0+vm8Hk3fRen/MWPuVK3&#10;N/PjA4iAc/g7hl98RoeMmUo3kvGiU7BY8SuB9zsQbMf3axAlz3gHMkvlf/zsBwAA//8DAFBLAQIt&#10;ABQABgAIAAAAIQC2gziS/gAAAOEBAAATAAAAAAAAAAAAAAAAAAAAAABbQ29udGVudF9UeXBlc10u&#10;eG1sUEsBAi0AFAAGAAgAAAAhADj9If/WAAAAlAEAAAsAAAAAAAAAAAAAAAAALwEAAF9yZWxzLy5y&#10;ZWxzUEsBAi0AFAAGAAgAAAAhAONr52uaAgAApQUAAA4AAAAAAAAAAAAAAAAALgIAAGRycy9lMm9E&#10;b2MueG1sUEsBAi0AFAAGAAgAAAAhAEKqAPXdAAAABgEAAA8AAAAAAAAAAAAAAAAA9AQAAGRycy9k&#10;b3ducmV2LnhtbFBLBQYAAAAABAAEAPMAAAD+BQAAAAA=&#10;" fillcolor="#0d0d0d [3069]"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Copper</w:t>
            </w:r>
          </w:p>
        </w:tc>
        <w:tc>
          <w:tcPr>
            <w:tcW w:w="2501" w:type="pct"/>
            <w:vAlign w:val="center"/>
          </w:tcPr>
          <w:p w:rsidR="003215DC" w:rsidRPr="00E74AB8" w:rsidRDefault="003215DC" w:rsidP="00454DC4">
            <w:pPr>
              <w:rPr>
                <w:sz w:val="24"/>
                <w:szCs w:val="24"/>
              </w:rPr>
            </w:pPr>
            <w:r w:rsidRPr="00E74AB8">
              <w:rPr>
                <w:sz w:val="24"/>
                <w:szCs w:val="24"/>
              </w:rPr>
              <w:t>12947252</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54656" behindDoc="0" locked="0" layoutInCell="1" allowOverlap="1" wp14:anchorId="1F8264D1" wp14:editId="68626922">
                      <wp:simplePos x="0" y="0"/>
                      <wp:positionH relativeFrom="column">
                        <wp:posOffset>-6350</wp:posOffset>
                      </wp:positionH>
                      <wp:positionV relativeFrom="paragraph">
                        <wp:posOffset>11430</wp:posOffset>
                      </wp:positionV>
                      <wp:extent cx="180975" cy="133350"/>
                      <wp:effectExtent l="0" t="0" r="28575" b="19050"/>
                      <wp:wrapNone/>
                      <wp:docPr id="20" name="Oval 20"/>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3E61B" id="Oval 20" o:spid="_x0000_s1026" style="position:absolute;margin-left:-.5pt;margin-top:.9pt;width:14.25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AOnAIAAKYFAAAOAAAAZHJzL2Uyb0RvYy54bWysVEtP3DAQvlfqf7B8L0kWtsCKLFqBqCpR&#10;QEDF2Tg2sWR7XNu72e2v79h5sC2oh6oXZ57fPDIzZ+dbo8lG+KDA1rQ6KCkRlkOj7EtNvz9efTqh&#10;JERmG6bBipruRKDny48fzjq3EDNoQTfCEwSxYdG5mrYxukVRBN4Kw8IBOGFRKcEbFpH1L0XjWYfo&#10;RhezsvxcdOAb54GLEFB62SvpMuNLKXi8lTKISHRNMbeYX5/f5/QWyzO2ePHMtYoPabB/yMIwZTHo&#10;BHXJIiNrr95AGcU9BJDxgIMpQErFRa4Bq6nKP6p5aJkTuRZsTnBTm8L/g+U3mztPVFPTGbbHMoP/&#10;6HbDNEEWe9O5sECTB3fnBy4gmQrdSm/SF0sg29zP3dRPsY2Eo7A6KU+P55RwVFWHh4fzjFm8Ojsf&#10;4hcBhiSipkJr5UKqmC3Y5jpEjInWo1USB9CquVJaZyZNibjQnmDGNY3bKrvqtfkGTS87mZfl8JdR&#10;jLPQi6tRjPB51hJKDrYXoEjV9/VmKu60SGG1vRcSe4YVznLACaEHZ5wLG/tcQssa0YtTyLEBk0eO&#10;mQETssTCJuwB4PcaR+y+M4N9chV52Cfn8m+J9c6TR44MNk7ORlnw7wForGqI3Ntj+nutSeQzNDuc&#10;KA/9qgXHrxT+3GsW4h3zuFs4Zngv4i0+UkNXUxgoSlrwP9+TJ3scedRS0uGu1jT8WDMvKNFfLS7D&#10;aXV0lJY7M0fz4zTKfl/zvK+xa3MBOC4VXibHM5nsox5J6cE84VlZpaioYpZj7Jry6EfmIvY3BA8T&#10;F6tVNsOFdixe2wfHE3jqaprcx+0T826Y8IircQPjXr+Z8t42eVpYrSNIlVfgta9Dv/EY5MEZDle6&#10;Nvt8tno9r8tfAAAA//8DAFBLAwQUAAYACAAAACEAAgg1I9oAAAAGAQAADwAAAGRycy9kb3ducmV2&#10;LnhtbEyPzU7DMBCE70h9B2srcWudBAFRiFNBpHLgRssDuPHmR9hrE7tteHuWE5xWuzOa/abeLc6K&#10;C85x8qQg32YgkDpvJhoUfBz3mxJETJqMtp5QwTdG2DWrm1pXxl/pHS+HNAgOoVhpBWNKoZIydiM6&#10;Hbc+ILHW+9npxOs8SDPrK4c7K4sse5BOT8QfRh2wHbH7PJydgq+huEshf233+RuFF1v2fZv1St2u&#10;l+cnEAmX9GeGX3xGh4aZTv5MJgqrYJNzlcR3LsBy8XgP4sSzKEE2tfyP3/wAAAD//wMAUEsBAi0A&#10;FAAGAAgAAAAhALaDOJL+AAAA4QEAABMAAAAAAAAAAAAAAAAAAAAAAFtDb250ZW50X1R5cGVzXS54&#10;bWxQSwECLQAUAAYACAAAACEAOP0h/9YAAACUAQAACwAAAAAAAAAAAAAAAAAvAQAAX3JlbHMvLnJl&#10;bHNQSwECLQAUAAYACAAAACEATZCgDpwCAACmBQAADgAAAAAAAAAAAAAAAAAuAgAAZHJzL2Uyb0Rv&#10;Yy54bWxQSwECLQAUAAYACAAAACEAAgg1I9oAAAAGAQAADwAAAAAAAAAAAAAAAAD2BAAAZHJzL2Rv&#10;d25yZXYueG1sUEsFBgAAAAAEAAQA8wAAAP0FAAAAAA==&#10;" fillcolor="#272727 [2749]"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Zinc</w:t>
            </w:r>
          </w:p>
        </w:tc>
        <w:tc>
          <w:tcPr>
            <w:tcW w:w="2501" w:type="pct"/>
            <w:vAlign w:val="center"/>
          </w:tcPr>
          <w:p w:rsidR="003215DC" w:rsidRPr="00E74AB8" w:rsidRDefault="003215DC" w:rsidP="00454DC4">
            <w:pPr>
              <w:rPr>
                <w:sz w:val="24"/>
                <w:szCs w:val="24"/>
              </w:rPr>
            </w:pPr>
            <w:r w:rsidRPr="00E74AB8">
              <w:rPr>
                <w:sz w:val="24"/>
                <w:szCs w:val="24"/>
              </w:rPr>
              <w:t>8563362</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65920" behindDoc="0" locked="0" layoutInCell="1" allowOverlap="1" wp14:anchorId="22683AEF" wp14:editId="13A9A6CA">
                      <wp:simplePos x="0" y="0"/>
                      <wp:positionH relativeFrom="column">
                        <wp:posOffset>-6350</wp:posOffset>
                      </wp:positionH>
                      <wp:positionV relativeFrom="paragraph">
                        <wp:posOffset>10795</wp:posOffset>
                      </wp:positionV>
                      <wp:extent cx="180975" cy="133350"/>
                      <wp:effectExtent l="0" t="0" r="28575" b="19050"/>
                      <wp:wrapNone/>
                      <wp:docPr id="22" name="Oval 22"/>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5F045" id="Oval 22" o:spid="_x0000_s1026" style="position:absolute;margin-left:-.5pt;margin-top:.85pt;width:14.25pt;height:1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V8nAIAAKYFAAAOAAAAZHJzL2Uyb0RvYy54bWysVEtPGzEQvlfqf7B8L/uAFIjYoAhEVYkC&#10;AirOxmsTS7bHtZ1s0l/fsfdBWlAPVS/eeX7z2Jk5O98aTTbCBwW2odVBSYmwHFplXxr6/fHq0wkl&#10;ITLbMg1WNHQnAj1ffPxw1rm5qGEFuhWeIIgN8841dBWjmxdF4CthWDgAJywqJXjDIrL+pWg96xDd&#10;6KIuy89FB751HrgIAaWXvZIuMr6UgsdbKYOIRDcUc4v59fl9Tm+xOGPzF8/cSvEhDfYPWRimLAad&#10;oC5ZZGTt1Rsoo7iHADIecDAFSKm4yDVgNVX5RzUPK+ZErgWbE9zUpvD/YPnN5s4T1Ta0rimxzOA/&#10;ut0wTZDF3nQuzNHkwd35gQtIpkK30pv0xRLINvdzN/VTbCPhKKxOytPjGSUcVdXh4eEs97t4dXY+&#10;xC8CDElEQ4XWyoVUMZuzzXWIGBOtR6skDqBVe6W0zkyaEnGhPcGMGxq3VXbVa/MN2l52PCvL4S+j&#10;GGehF9ejGOHzrCWUHGwvQJGq7+vNVNxpkcJqey8k9gwrrHPACaEHZ5wLG/tcwoq1ohenkGMDJo8c&#10;MwMmZImFTdgDwO81jth9Zwb75CrysE/O5d8S650njxwZbJycjbLg3wPQWNUQubfH9Pdak8hnaHc4&#10;UR76VQuOXyn8udcsxDvmcbdwC/FexFt8pIauoTBQlKzA/3xPnuxx5FFLSYe72tDwY828oER/tbgM&#10;p9XRUVruzBzNjmtk/L7meV9j1+YCcFwqvEyOZzLZRz2S0oN5wrOyTFFRxSzH2A3l0Y/MRexvCB4m&#10;LpbLbIYL7Vi8tg+OJ/DU1TS5j9sn5t0w4RFX4wbGvX4z5b1t8rSwXEeQKq/Aa1+HfuMxyIMzHK50&#10;bfb5bPV6Xhe/AAAA//8DAFBLAwQUAAYACAAAACEAdzjzjNsAAAAGAQAADwAAAGRycy9kb3ducmV2&#10;LnhtbEyPQU/DMAyF70j8h8iTuG1pK21Fpek0KsGBG2MS16wxbbXE6Zq0K/8ec4KT9fys9z6X+8VZ&#10;MeMYek8K0k0CAqnxpqdWwenjZf0IIkRNRltPqOAbA+yr+7tSF8bf6B3nY2wFh1AotIIuxqGQMjQd&#10;Oh02fkBi78uPTkeWYyvNqG8c7qzMkmQnne6JGzo9YN1hczlOTsHzq2vq2M7XdKyvdpdsp8PnGyr1&#10;sFoOTyAiLvHvGH7xGR0qZjr7iUwQVsE65Vci73MQbGf5FsSZZ5aDrEr5H7/6AQAA//8DAFBLAQIt&#10;ABQABgAIAAAAIQC2gziS/gAAAOEBAAATAAAAAAAAAAAAAAAAAAAAAABbQ29udGVudF9UeXBlc10u&#10;eG1sUEsBAi0AFAAGAAgAAAAhADj9If/WAAAAlAEAAAsAAAAAAAAAAAAAAAAALwEAAF9yZWxzLy5y&#10;ZWxzUEsBAi0AFAAGAAgAAAAhANNfFXycAgAApgUAAA4AAAAAAAAAAAAAAAAALgIAAGRycy9lMm9E&#10;b2MueG1sUEsBAi0AFAAGAAgAAAAhAHc484zbAAAABgEAAA8AAAAAAAAAAAAAAAAA9gQAAGRycy9k&#10;b3ducmV2LnhtbFBLBQYAAAAABAAEAPMAAAD+BQAAAAA=&#10;" fillcolor="#404040 [2429]"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Nickel</w:t>
            </w:r>
          </w:p>
        </w:tc>
        <w:tc>
          <w:tcPr>
            <w:tcW w:w="2501" w:type="pct"/>
            <w:vAlign w:val="center"/>
          </w:tcPr>
          <w:p w:rsidR="003215DC" w:rsidRPr="00E74AB8" w:rsidRDefault="003215DC" w:rsidP="00454DC4">
            <w:pPr>
              <w:rPr>
                <w:sz w:val="24"/>
                <w:szCs w:val="24"/>
              </w:rPr>
            </w:pPr>
            <w:r w:rsidRPr="00E74AB8">
              <w:rPr>
                <w:sz w:val="24"/>
                <w:szCs w:val="24"/>
              </w:rPr>
              <w:t>1022154</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77184" behindDoc="0" locked="0" layoutInCell="1" allowOverlap="1" wp14:anchorId="6E703D31" wp14:editId="62E86846">
                      <wp:simplePos x="0" y="0"/>
                      <wp:positionH relativeFrom="column">
                        <wp:posOffset>-6350</wp:posOffset>
                      </wp:positionH>
                      <wp:positionV relativeFrom="paragraph">
                        <wp:posOffset>10160</wp:posOffset>
                      </wp:positionV>
                      <wp:extent cx="180975" cy="133350"/>
                      <wp:effectExtent l="0" t="0" r="28575" b="19050"/>
                      <wp:wrapNone/>
                      <wp:docPr id="23" name="Oval 23"/>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450E54" id="Oval 23" o:spid="_x0000_s1026" style="position:absolute;margin-left:-.5pt;margin-top:.8pt;width:14.25pt;height:10.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9LQngIAAKYFAAAOAAAAZHJzL2Uyb0RvYy54bWysVN1P2zAQf5+0/8Hy+0jSUj4qUlSBmCYx&#10;igYTz8axiSXb59lu0+6v39lJQzfQHqa9OPf5u4/c3cXl1miyET4osDWtjkpKhOXQKPtS0++PN5/O&#10;KAmR2YZpsKKmOxHo5eLjh4vOzcUEWtCN8ARBbJh3rqZtjG5eFIG3wrBwBE5YVErwhkVk/UvReNYh&#10;utHFpCxPig584zxwEQJKr3slXWR8KQWPKymDiETXFHOL+fX5fU5vsbhg8xfPXKv4kAb7hywMUxaD&#10;jlDXLDKy9uoNlFHcQwAZjziYAqRUXOQasJqq/KOah5Y5kWvB5gQ3tin8P1h+t7n3RDU1nUwpsczg&#10;P1ptmCbIYm86F+Zo8uDu/cAFJFOhW+lN+mIJZJv7uRv7KbaRcBRWZ+X56YwSjqpqOp3Ocr+LV2fn&#10;Q/wswJBE1FRorVxIFbM529yGiDHRem+VxAG0am6U1plJUyKutCeYcU3jtsquem2+QtPLTmZlOfxl&#10;FOMs9GJMpRcjfJ61hJKDHQQoUvV9vZmKOy1SWG2/CYk9wwonOeCI0IMzzoWNfS6hZY3oxSnkvgGj&#10;R46ZAROyxMJG7AHg9xr32H1nBvvkKvKwj87l3xLrnUePHBlsHJ2NsuDfA9BY1RC5t8f0D1qTyGdo&#10;djhRHvpVC47fKPy5tyzEe+Zxt3AL8V7EFT5SQ1dTGChKWvA/35Mnexx51FLS4a7WNPxYMy8o0V8s&#10;LsN5dXycljszx7PTCTL+UPN8qLFrcwU4LhVeJsczmeyj3pPSg3nCs7JMUVHFLMfYNeXR75mr2N8Q&#10;PExcLJfZDBfasXhrHxxP4KmraXIft0/Mu2HCI67GHez3+s2U97bJ08JyHUGqvAKvfR36jccgD85w&#10;uNK1OeSz1et5XfwCAAD//wMAUEsDBBQABgAIAAAAIQCwhLZY2AAAAAYBAAAPAAAAZHJzL2Rvd25y&#10;ZXYueG1sTI9BbsIwEEX3lXoHa5C6A4dIDVEaByEkDlDaAzj2kLjE48g2kN6+01W7Gv35o//ftPvF&#10;T+KOMblACrabAgSSCdbRoODz47SuQaSsyeopECr4xgT77vmp1Y0ND3rH+zkPgkMoNVrBmPPcSJnM&#10;iF6nTZiR2LuE6HVmGQdpo35wuJ9kWRSV9NoRN4x6xuOI5nq+eQV1ksZ97Qw6e7zW6TT0ZHRU6mW1&#10;HN5AZFzy3zH84jM6dMzUhxvZJCYF6y2/knlfgWC73L2C6HmWFciulf/xux8AAAD//wMAUEsBAi0A&#10;FAAGAAgAAAAhALaDOJL+AAAA4QEAABMAAAAAAAAAAAAAAAAAAAAAAFtDb250ZW50X1R5cGVzXS54&#10;bWxQSwECLQAUAAYACAAAACEAOP0h/9YAAACUAQAACwAAAAAAAAAAAAAAAAAvAQAAX3JlbHMvLnJl&#10;bHNQSwECLQAUAAYACAAAACEA9lPS0J4CAACmBQAADgAAAAAAAAAAAAAAAAAuAgAAZHJzL2Uyb0Rv&#10;Yy54bWxQSwECLQAUAAYACAAAACEAsIS2WNgAAAAGAQAADwAAAAAAAAAAAAAAAAD4BAAAZHJzL2Rv&#10;d25yZXYueG1sUEsFBgAAAAAEAAQA8wAAAP0FAAAAAA==&#10;" fillcolor="#5a5a5a [2109]"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Lithium</w:t>
            </w:r>
          </w:p>
        </w:tc>
        <w:tc>
          <w:tcPr>
            <w:tcW w:w="2501" w:type="pct"/>
            <w:vAlign w:val="center"/>
          </w:tcPr>
          <w:p w:rsidR="003215DC" w:rsidRPr="00E74AB8" w:rsidRDefault="003215DC" w:rsidP="00454DC4">
            <w:pPr>
              <w:rPr>
                <w:sz w:val="24"/>
                <w:szCs w:val="24"/>
              </w:rPr>
            </w:pPr>
            <w:r w:rsidRPr="00E74AB8">
              <w:rPr>
                <w:sz w:val="24"/>
                <w:szCs w:val="24"/>
              </w:rPr>
              <w:t>15900</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88448" behindDoc="0" locked="0" layoutInCell="1" allowOverlap="1" wp14:anchorId="08F53FCB" wp14:editId="439CF39C">
                      <wp:simplePos x="0" y="0"/>
                      <wp:positionH relativeFrom="column">
                        <wp:posOffset>-6350</wp:posOffset>
                      </wp:positionH>
                      <wp:positionV relativeFrom="paragraph">
                        <wp:posOffset>9525</wp:posOffset>
                      </wp:positionV>
                      <wp:extent cx="180975" cy="133350"/>
                      <wp:effectExtent l="0" t="0" r="28575" b="19050"/>
                      <wp:wrapNone/>
                      <wp:docPr id="24" name="Oval 24"/>
                      <wp:cNvGraphicFramePr/>
                      <a:graphic xmlns:a="http://schemas.openxmlformats.org/drawingml/2006/main">
                        <a:graphicData uri="http://schemas.microsoft.com/office/word/2010/wordprocessingShape">
                          <wps:wsp>
                            <wps:cNvSpPr/>
                            <wps:spPr>
                              <a:xfrm>
                                <a:off x="0" y="0"/>
                                <a:ext cx="180975" cy="133350"/>
                              </a:xfrm>
                              <a:prstGeom prst="ellips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26A650" id="Oval 24" o:spid="_x0000_s1026" style="position:absolute;margin-left:-.5pt;margin-top:.75pt;width:14.2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cplQIAAKYFAAAOAAAAZHJzL2Uyb0RvYy54bWysVN1P2zAQf5+0/8Hy+0hS2gEVKapATJMY&#10;IGDi2Tg2sWT7PNtt2v31Oztp6ABt0rQ+uPf5u4/c3enZxmiyFj4osDWtDkpKhOXQKPtc0+8Pl5+O&#10;KQmR2YZpsKKmWxHo2eLjh9POzcUEWtCN8ARBbJh3rqZtjG5eFIG3wrBwAE5YVErwhkVk/XPReNYh&#10;utHFpCw/Fx34xnngIgSUXvRKusj4Ugoeb6QMIhJdU8wt5tfn9ym9xeKUzZ89c63iQxrsH7IwTFkM&#10;OkJdsMjIyqs3UEZxDwFkPOBgCpBScZFrwGqq8lU19y1zIteCzQlubFP4f7D8en3riWpqOplSYpnB&#10;b3SzZpogi73pXJijyb279QMXkEyFbqQ36R9LIJvcz+3YT7GJhKOwOi5PjmaUcFRVh4eHs9zv4sXZ&#10;+RC/CDAkETUVWisXUsVsztZXIWJMtN5ZJXEArZpLpXVm0pSIc+0JZlzTuKmyq16Zb9D0slmJv/4r&#10;oxhn4ZUY4fOsJZQcbC9Akarv681U3GqRwmp7JyT2DCuc5IAjQg/OOBc29rmEljXibzEzYEKWWNiI&#10;PQD8XuMOu+/MYJ9cRR720bn8U2K98+iRI4ONo7NRFvx7ABqrGiL39tiyvdYk8gmaLU6Uh37VguOX&#10;Cj/uFQvxlnncLdxCvBfxBh+poaspDBQlLfif78mTPY48ainpcFdrGn6smBeU6K8Wl+Gkmk7Tcmdm&#10;OjuaIOP3NU/7Grsy54DjUuFlcjyTyT7qHSk9mEc8K8sUFVXMcoxdUx79jjmP/Q3Bw8TFcpnNcKEd&#10;i1f23vEEnrqaJvdh88i8GyY84mpcw26v30x5b5s8LSxXEaTKK/DS16HfeAzysA6HK12bfT5bvZzX&#10;xS8AAAD//wMAUEsDBBQABgAIAAAAIQBzC2lb3AAAAAYBAAAPAAAAZHJzL2Rvd25yZXYueG1sTI9B&#10;T8MwDIXvSPyHyEjctnSFwShNJ0AUaRekDi7cssakFY1TJelW/j3mBKcn+1nP3yu3sxvEEUPsPSlY&#10;LTMQSK03PVkF72/1YgMiJk1GD55QwTdG2FbnZ6UujD9Rg8d9soJDKBZaQZfSWEgZ2w6djks/IrH3&#10;6YPTicdgpQn6xOFukHmW3Uine+IPnR7xqcP2az85BdNVHa8bbJ7vbL15fXlMHzbMO6UuL+aHexAJ&#10;5/R3DL/4jA4VMx38RCaKQcFixVUS79cg2M5vWQ+s+RpkVcr/+NUPAAAA//8DAFBLAQItABQABgAI&#10;AAAAIQC2gziS/gAAAOEBAAATAAAAAAAAAAAAAAAAAAAAAABbQ29udGVudF9UeXBlc10ueG1sUEsB&#10;Ai0AFAAGAAgAAAAhADj9If/WAAAAlAEAAAsAAAAAAAAAAAAAAAAALwEAAF9yZWxzLy5yZWxzUEsB&#10;Ai0AFAAGAAgAAAAhAKSetymVAgAApgUAAA4AAAAAAAAAAAAAAAAALgIAAGRycy9lMm9Eb2MueG1s&#10;UEsBAi0AFAAGAAgAAAAhAHMLaVvcAAAABgEAAA8AAAAAAAAAAAAAAAAA7wQAAGRycy9kb3ducmV2&#10;LnhtbFBLBQYAAAAABAAEAPMAAAD4BQAAAAA=&#10;" fillcolor="gray [1629]"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Aluminium</w:t>
            </w:r>
          </w:p>
        </w:tc>
        <w:tc>
          <w:tcPr>
            <w:tcW w:w="2501" w:type="pct"/>
            <w:vAlign w:val="center"/>
          </w:tcPr>
          <w:p w:rsidR="003215DC" w:rsidRPr="00E74AB8" w:rsidRDefault="003215DC" w:rsidP="00454DC4">
            <w:pPr>
              <w:rPr>
                <w:sz w:val="24"/>
                <w:szCs w:val="24"/>
              </w:rPr>
            </w:pPr>
            <w:r w:rsidRPr="00E74AB8">
              <w:rPr>
                <w:sz w:val="24"/>
                <w:szCs w:val="24"/>
              </w:rPr>
              <w:t>28393136</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699712" behindDoc="0" locked="0" layoutInCell="1" allowOverlap="1" wp14:anchorId="773A8F98" wp14:editId="1CA3B7F3">
                      <wp:simplePos x="0" y="0"/>
                      <wp:positionH relativeFrom="column">
                        <wp:posOffset>-6350</wp:posOffset>
                      </wp:positionH>
                      <wp:positionV relativeFrom="paragraph">
                        <wp:posOffset>8890</wp:posOffset>
                      </wp:positionV>
                      <wp:extent cx="180975" cy="133350"/>
                      <wp:effectExtent l="0" t="0" r="28575" b="19050"/>
                      <wp:wrapNone/>
                      <wp:docPr id="25" name="Oval 25"/>
                      <wp:cNvGraphicFramePr/>
                      <a:graphic xmlns:a="http://schemas.openxmlformats.org/drawingml/2006/main">
                        <a:graphicData uri="http://schemas.microsoft.com/office/word/2010/wordprocessingShape">
                          <wps:wsp>
                            <wps:cNvSpPr/>
                            <wps:spPr>
                              <a:xfrm>
                                <a:off x="0" y="0"/>
                                <a:ext cx="180975" cy="133350"/>
                              </a:xfrm>
                              <a:prstGeom prst="ellipse">
                                <a:avLst/>
                              </a:prstGeom>
                              <a:solidFill>
                                <a:srgbClr val="94949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CAAACA" id="Oval 25" o:spid="_x0000_s1026" style="position:absolute;margin-left:-.5pt;margin-top:.7pt;width:14.25pt;height:10.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YOiwIAAGwFAAAOAAAAZHJzL2Uyb0RvYy54bWysVEtv2zAMvg/YfxB0X23nsbZBnSJI0WFA&#10;0RZth54VWYoFyKImKXGyXz9KfjRYix2GJYBMiuTHh0heXR8aTfbCeQWmpMVZTokwHCpltiX98XL7&#10;5YISH5ipmAYjSnoUnl4vP3+6au1CTKAGXQlHEMT4RWtLWodgF1nmeS0a5s/ACoNCCa5hAVm3zSrH&#10;WkRvdDbJ869ZC66yDrjwHm9vOiFdJnwpBQ8PUnoRiC4pxhbS6dK5iWe2vGKLrWO2VrwPg/1DFA1T&#10;Bp2OUDcsMLJz6h1Uo7gDDzKccWgykFJxkXLAbIr8j2yea2ZFygWL4+1YJv//YPn9/tERVZV0MqfE&#10;sAbf6GHPNEEWa9Nav0CVZ/voes4jGRM9SNfEL6ZADqmex7Ge4hAIx8viIr88R1iOomI6nc5TvbM3&#10;Y+t8+CagIZEoqdBaWR8zZgu2v/MBfaL2oBWvPWhV3SqtE+O2m7V2BOMt6eUs/mPQaHKilsUcuqgT&#10;FY5aRGNtnoTEzDHOSfKYek6MeIxzYULRiWpWic7NPMff4CV2abRIPhNgRJYY3ojdAwyaHciA3QXb&#10;60dTkVp2NM7/FlhnPFokz2DCaNwoA+4jAI1Z9Z47fQz/pDSR3EB1xL5w0A2Mt/xW4RPdMR8emcMJ&#10;wVnCqQ8PeEgNbUmhpyipwf366D7qY+OilJIWJ66k/ueOOUGJ/m6wpS+L2SyOaGJm8/MJMu5UsjmV&#10;mF2zBnz2AveL5YmM+kEPpHTQvOJyWEWvKGKGo++S8uAGZh26TYDrhYvVKqnhWFoW7syz5RE8VjX2&#10;38vhlTnb92nABr+HYTrf9WqnGy0NrHYBpEqN/FbXvt440qlx+vUTd8Ypn7TeluTyNwAAAP//AwBQ&#10;SwMEFAAGAAgAAAAhAPXI9ovdAAAABgEAAA8AAABkcnMvZG93bnJldi54bWxMj0FPwzAMhe9I+w+R&#10;J3Hb0lVjG6XpNIF2gIkDA+5ZY5qKxumatCv8eswJTtbzs977nG9H14gBu1B7UrCYJyCQSm9qqhS8&#10;ve5nGxAhajK68YQKvjDAtphc5Toz/kIvOBxjJTiEQqYV2BjbTMpQWnQ6zH2LxN6H75yOLLtKmk5f&#10;ONw1Mk2SlXS6Jm6wusV7i+XnsXcKcHyqbh9x1Q/fD+dDb9f7zfPhXanr6bi7AxFxjH/H8IvP6FAw&#10;08n3ZIJoFMwW/Erk/RIE2+n6BsSJZ7oEWeTyP37xAwAA//8DAFBLAQItABQABgAIAAAAIQC2gziS&#10;/gAAAOEBAAATAAAAAAAAAAAAAAAAAAAAAABbQ29udGVudF9UeXBlc10ueG1sUEsBAi0AFAAGAAgA&#10;AAAhADj9If/WAAAAlAEAAAsAAAAAAAAAAAAAAAAALwEAAF9yZWxzLy5yZWxzUEsBAi0AFAAGAAgA&#10;AAAhAKcapg6LAgAAbAUAAA4AAAAAAAAAAAAAAAAALgIAAGRycy9lMm9Eb2MueG1sUEsBAi0AFAAG&#10;AAgAAAAhAPXI9ovdAAAABgEAAA8AAAAAAAAAAAAAAAAA5QQAAGRycy9kb3ducmV2LnhtbFBLBQYA&#10;AAAABAAEAPMAAADvBQAAAAA=&#10;" fillcolor="#949494"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Iron</w:t>
            </w:r>
          </w:p>
        </w:tc>
        <w:tc>
          <w:tcPr>
            <w:tcW w:w="2501" w:type="pct"/>
            <w:vAlign w:val="center"/>
          </w:tcPr>
          <w:p w:rsidR="003215DC" w:rsidRPr="00E74AB8" w:rsidRDefault="003215DC" w:rsidP="00454DC4">
            <w:pPr>
              <w:rPr>
                <w:sz w:val="24"/>
                <w:szCs w:val="24"/>
              </w:rPr>
            </w:pPr>
            <w:r w:rsidRPr="00E74AB8">
              <w:rPr>
                <w:sz w:val="24"/>
                <w:szCs w:val="24"/>
              </w:rPr>
              <w:t>1575956320</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mc:AlternateContent>
                <mc:Choice Requires="wps">
                  <w:drawing>
                    <wp:anchor distT="0" distB="0" distL="114300" distR="114300" simplePos="0" relativeHeight="251710976" behindDoc="0" locked="0" layoutInCell="1" allowOverlap="1" wp14:anchorId="4FD4B72C" wp14:editId="2E840148">
                      <wp:simplePos x="0" y="0"/>
                      <wp:positionH relativeFrom="column">
                        <wp:posOffset>-6350</wp:posOffset>
                      </wp:positionH>
                      <wp:positionV relativeFrom="paragraph">
                        <wp:posOffset>17983</wp:posOffset>
                      </wp:positionV>
                      <wp:extent cx="180975" cy="133350"/>
                      <wp:effectExtent l="0" t="0" r="28575" b="19050"/>
                      <wp:wrapNone/>
                      <wp:docPr id="26" name="Oval 26"/>
                      <wp:cNvGraphicFramePr/>
                      <a:graphic xmlns:a="http://schemas.openxmlformats.org/drawingml/2006/main">
                        <a:graphicData uri="http://schemas.microsoft.com/office/word/2010/wordprocessingShape">
                          <wps:wsp>
                            <wps:cNvSpPr/>
                            <wps:spPr>
                              <a:xfrm>
                                <a:off x="0" y="0"/>
                                <a:ext cx="180975" cy="133350"/>
                              </a:xfrm>
                              <a:prstGeom prst="ellipse">
                                <a:avLst/>
                              </a:prstGeom>
                              <a:solidFill>
                                <a:srgbClr val="BCBCB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C660EA" id="Oval 26" o:spid="_x0000_s1026" style="position:absolute;margin-left:-.5pt;margin-top:1.4pt;width:14.25pt;height:10.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fWjAIAAGwFAAAOAAAAZHJzL2Uyb0RvYy54bWysVEtv2zAMvg/YfxB0X22nTR9BnSJL0WFA&#10;0RRth54VWYoFyKImKXGyXz9KfjRYix2GJYBMiuTHh0he3+wbTXbCeQWmpMVJTokwHCplNiX98XL3&#10;5ZISH5ipmAYjSnoQnt7MP3+6bu1MTKAGXQlHEMT4WWtLWodgZ1nmeS0a5k/ACoNCCa5hAVm3ySrH&#10;WkRvdDbJ8/OsBVdZB1x4j7e3nZDOE76UgoeVlF4EokuKsYV0unSu45nNr9ls45itFe/DYP8QRcOU&#10;Qacj1C0LjGydegfVKO7AgwwnHJoMpFRcpBwwmyL/I5vnmlmRcsHieDuWyf8/WP6we3REVSWdnFNi&#10;WINvtNoxTZDF2rTWz1Dl2T66nvNIxkT30jXxiymQfarnYayn2AfC8bK4zK8uppRwFBWnp6fTVO/s&#10;zdg6H74JaEgkSiq0VtbHjNmM7e59QJ+oPWjFaw9aVXdK68S4zXqpHcF4S/p1Gf8xaDQ5UstiDl3U&#10;iQoHLaKxNk9CYuYY5yR5TD0nRjzGuTCh6EQ1q0TnZprjb/ASuzRaJJ8JMCJLDG/E7gEGzQ5kwO6C&#10;7fWjqUgtOxrnfwusMx4tkmcwYTRulAH3EYDGrHrPnT6Gf1SaSK6hOmBfOOgGxlt+p/CJ7pkPj8zh&#10;hOAs4dSHFR5SQ1tS6ClKanC/PrqP+ti4KKWkxYkrqf+5ZU5Qor8bbOmr4uwsjmhizqYXE2TcsWR9&#10;LDHbZgn47AXuF8sTGfWDHkjpoHnF5bCIXlHEDEffJeXBDcwydJsA1wsXi0VSw7G0LNybZ8sjeKxq&#10;7L+X/Stztu/TgA3+AMN0vuvVTjdaGlhsA0iVGvmtrn29caRT4/TrJ+6MYz5pvS3J+W8AAAD//wMA&#10;UEsDBBQABgAIAAAAIQAR7hKu3AAAAAYBAAAPAAAAZHJzL2Rvd25yZXYueG1sTI/BTsMwEETvSPyD&#10;tUjcWqdB0BLiVFAJgZQTpdzdeElC43UUb9vk71lO9DRazWrmTb4efadOOMQ2kIHFPAGFVAXXUm1g&#10;9/k6W4GKbMnZLhAamDDCuri+ym3mwpk+8LTlWkkIxcwaaJj7TOtYNehtnIceSbzvMHjLcg61doM9&#10;S7jvdJokD9rblqShsT1uGqwO26M3wPhTTqEvx+XL+6Y87N54Sr8ejbm9GZ+fQDGO/P8Mf/iCDoUw&#10;7cORXFSdgdlCprCBVAaInS7vQe1F71agi1xf4he/AAAA//8DAFBLAQItABQABgAIAAAAIQC2gziS&#10;/gAAAOEBAAATAAAAAAAAAAAAAAAAAAAAAABbQ29udGVudF9UeXBlc10ueG1sUEsBAi0AFAAGAAgA&#10;AAAhADj9If/WAAAAlAEAAAsAAAAAAAAAAAAAAAAALwEAAF9yZWxzLy5yZWxzUEsBAi0AFAAGAAgA&#10;AAAhAEbDp9aMAgAAbAUAAA4AAAAAAAAAAAAAAAAALgIAAGRycy9lMm9Eb2MueG1sUEsBAi0AFAAG&#10;AAgAAAAhABHuEq7cAAAABgEAAA8AAAAAAAAAAAAAAAAA5gQAAGRycy9kb3ducmV2LnhtbFBLBQYA&#10;AAAABAAEAPMAAADvBQAAAAA=&#10;" fillcolor="#bcbcbc"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Manganese</w:t>
            </w:r>
          </w:p>
        </w:tc>
        <w:tc>
          <w:tcPr>
            <w:tcW w:w="2501" w:type="pct"/>
            <w:vAlign w:val="center"/>
          </w:tcPr>
          <w:p w:rsidR="003215DC" w:rsidRPr="00E74AB8" w:rsidRDefault="003215DC" w:rsidP="00454DC4">
            <w:pPr>
              <w:rPr>
                <w:sz w:val="24"/>
                <w:szCs w:val="24"/>
              </w:rPr>
            </w:pPr>
            <w:r w:rsidRPr="00E74AB8">
              <w:rPr>
                <w:sz w:val="24"/>
                <w:szCs w:val="24"/>
              </w:rPr>
              <w:t>30096759</w:t>
            </w:r>
          </w:p>
        </w:tc>
      </w:tr>
      <w:tr w:rsidR="003215DC" w:rsidRPr="00E74AB8" w:rsidTr="00454DC4">
        <w:trPr>
          <w:trHeight w:val="340"/>
        </w:trPr>
        <w:tc>
          <w:tcPr>
            <w:tcW w:w="664" w:type="pct"/>
            <w:tcBorders>
              <w:right w:val="double" w:sz="4" w:space="0" w:color="auto"/>
            </w:tcBorders>
            <w:vAlign w:val="center"/>
          </w:tcPr>
          <w:p w:rsidR="003215DC" w:rsidRPr="00E74AB8" w:rsidRDefault="003215DC" w:rsidP="00454DC4">
            <w:pPr>
              <w:rPr>
                <w:sz w:val="24"/>
                <w:szCs w:val="24"/>
              </w:rPr>
            </w:pPr>
            <w:r w:rsidRPr="00E74AB8">
              <w:rPr>
                <w:noProof/>
                <w:sz w:val="24"/>
                <w:szCs w:val="24"/>
                <w:lang w:eastAsia="en-ZA"/>
              </w:rPr>
              <w:lastRenderedPageBreak/>
              <mc:AlternateContent>
                <mc:Choice Requires="wps">
                  <w:drawing>
                    <wp:anchor distT="0" distB="0" distL="114300" distR="114300" simplePos="0" relativeHeight="251722240" behindDoc="0" locked="0" layoutInCell="1" allowOverlap="1" wp14:anchorId="1931E905" wp14:editId="2AC531B2">
                      <wp:simplePos x="0" y="0"/>
                      <wp:positionH relativeFrom="column">
                        <wp:posOffset>-6350</wp:posOffset>
                      </wp:positionH>
                      <wp:positionV relativeFrom="paragraph">
                        <wp:posOffset>7620</wp:posOffset>
                      </wp:positionV>
                      <wp:extent cx="180975" cy="133350"/>
                      <wp:effectExtent l="0" t="0" r="28575" b="19050"/>
                      <wp:wrapNone/>
                      <wp:docPr id="27" name="Oval 27"/>
                      <wp:cNvGraphicFramePr/>
                      <a:graphic xmlns:a="http://schemas.openxmlformats.org/drawingml/2006/main">
                        <a:graphicData uri="http://schemas.microsoft.com/office/word/2010/wordprocessingShape">
                          <wps:wsp>
                            <wps:cNvSpPr/>
                            <wps:spPr>
                              <a:xfrm>
                                <a:off x="0" y="0"/>
                                <a:ext cx="180975" cy="133350"/>
                              </a:xfrm>
                              <a:prstGeom prst="ellipse">
                                <a:avLst/>
                              </a:prstGeom>
                              <a:solidFill>
                                <a:srgbClr val="DEDED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601D72" id="Oval 27" o:spid="_x0000_s1026" style="position:absolute;margin-left:-.5pt;margin-top:.6pt;width:14.25pt;height:10.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EOjAIAAGwFAAAOAAAAZHJzL2Uyb0RvYy54bWysVEtv2zAMvg/YfxB0X20nzdoGdYogXYcB&#10;RVOsHXpWZCkWIIuapMTJfv0o+dFgLXYYlgAyKZIfHyJ5fXNoNNkL5xWYkhZnOSXCcKiU2Zb0x/Pd&#10;p0tKfGCmYhqMKOlReHqz+PjhurVzMYEadCUcQRDj560taR2CnWeZ57VomD8DKwwKJbiGBWTdNqsc&#10;axG90dkkzz9nLbjKOuDCe7y97YR0kfClFDyspfQiEF1SjC2k06VzE89scc3mW8dsrXgfBvuHKBqm&#10;DDodoW5ZYGTn1BuoRnEHHmQ449BkIKXiIuWA2RT5H9k81cyKlAsWx9uxTP7/wfKH/aMjqirp5IIS&#10;wxp8o/WeaYIs1qa1fo4qT/bR9ZxHMiZ6kK6JX0yBHFI9j2M9xSEQjpfFZX51MaOEo6iYTqezVO/s&#10;1dg6H74KaEgkSiq0VtbHjNmc7e99QJ+oPWjFaw9aVXdK68S47WalHcF4S3r7Jf5j0GhyopbFHLqo&#10;ExWOWkRjbb4LiZljnJPkMfWcGPEY58KEohPVrBKdm1mOv8FL7NJokXwmwIgsMbwRuwcYNDuQAbsL&#10;ttePpiK17Gic/y2wzni0SJ7BhNG4UQbcewAas+o9d/oY/klpIrmB6oh94aAbGG/5ncInumc+PDKH&#10;E4KzhFMf1nhIDW1JoacoqcH9eu8+6mPjopSSFieupP7njjlBif5msKWvivPzOKKJOZ9dTJBxp5LN&#10;qcTsmhXgsxe4XyxPZNQPeiClg+YFl8MyekURMxx9l5QHNzCr0G0CXC9cLJdJDcfSsnBvniyP4LGq&#10;sf+eDy/M2b5PAzb4AwzT+aZXO91oaWC5CyBVauTXuvb1xpFOjdOvn7gzTvmk9bokF78BAAD//wMA&#10;UEsDBBQABgAIAAAAIQA9cCVV3AAAAAYBAAAPAAAAZHJzL2Rvd25yZXYueG1sTI/BTsMwDIbvSLxD&#10;ZCRuW7qUMVSaTgMJDtwobOKYNaap1jhVk22Fp8ec4GTZv/X5c7mefC9OOMYukIbFPAOB1ATbUavh&#10;/e1pdgciJkPW9IFQwxdGWFeXF6UpbDjTK57q1AqGUCyMBpfSUEgZG4fexHkYkDj7DKM3iduxlXY0&#10;Z4b7Xqosu5XedMQXnBnw0WFzqI+eKS+HpbrZxOftd13nH7vdQ+7ySevrq2lzDyLhlP6W4Vef1aFi&#10;p304ko2i1zBb8CuJ5woEx2q1BLHnqhTIqpT/9asfAAAA//8DAFBLAQItABQABgAIAAAAIQC2gziS&#10;/gAAAOEBAAATAAAAAAAAAAAAAAAAAAAAAABbQ29udGVudF9UeXBlc10ueG1sUEsBAi0AFAAGAAgA&#10;AAAhADj9If/WAAAAlAEAAAsAAAAAAAAAAAAAAAAALwEAAF9yZWxzLy5yZWxzUEsBAi0AFAAGAAgA&#10;AAAhAKuWsQ6MAgAAbAUAAA4AAAAAAAAAAAAAAAAALgIAAGRycy9lMm9Eb2MueG1sUEsBAi0AFAAG&#10;AAgAAAAhAD1wJVXcAAAABgEAAA8AAAAAAAAAAAAAAAAA5gQAAGRycy9kb3ducmV2LnhtbFBLBQYA&#10;AAAABAAEAPMAAADvBQAAAAA=&#10;" fillcolor="#dedede" strokecolor="#1f4d78 [1604]" strokeweight="1pt">
                      <v:stroke joinstyle="miter"/>
                    </v:oval>
                  </w:pict>
                </mc:Fallback>
              </mc:AlternateContent>
            </w:r>
          </w:p>
        </w:tc>
        <w:tc>
          <w:tcPr>
            <w:tcW w:w="1835" w:type="pct"/>
            <w:tcBorders>
              <w:left w:val="double" w:sz="4" w:space="0" w:color="auto"/>
            </w:tcBorders>
            <w:vAlign w:val="center"/>
          </w:tcPr>
          <w:p w:rsidR="003215DC" w:rsidRPr="00E74AB8" w:rsidRDefault="003215DC" w:rsidP="00454DC4">
            <w:pPr>
              <w:rPr>
                <w:sz w:val="24"/>
                <w:szCs w:val="24"/>
              </w:rPr>
            </w:pPr>
            <w:r w:rsidRPr="00E74AB8">
              <w:rPr>
                <w:sz w:val="24"/>
                <w:szCs w:val="24"/>
              </w:rPr>
              <w:t>Titanium</w:t>
            </w:r>
          </w:p>
        </w:tc>
        <w:tc>
          <w:tcPr>
            <w:tcW w:w="2501" w:type="pct"/>
            <w:vAlign w:val="center"/>
          </w:tcPr>
          <w:p w:rsidR="003215DC" w:rsidRPr="00E74AB8" w:rsidRDefault="003215DC" w:rsidP="00454DC4">
            <w:pPr>
              <w:rPr>
                <w:sz w:val="24"/>
                <w:szCs w:val="24"/>
              </w:rPr>
            </w:pPr>
            <w:r w:rsidRPr="00E74AB8">
              <w:rPr>
                <w:sz w:val="24"/>
                <w:szCs w:val="24"/>
              </w:rPr>
              <w:t>9312962</w:t>
            </w:r>
          </w:p>
        </w:tc>
      </w:tr>
    </w:tbl>
    <w:p w:rsidR="003215DC" w:rsidRPr="00E74AB8" w:rsidRDefault="003215DC" w:rsidP="00E74AB8">
      <w:pPr>
        <w:rPr>
          <w:sz w:val="24"/>
          <w:szCs w:val="24"/>
        </w:rPr>
      </w:pPr>
    </w:p>
    <w:p w:rsidR="00533EDB" w:rsidRPr="00E74AB8" w:rsidRDefault="00533EDB" w:rsidP="00E74AB8">
      <w:bookmarkStart w:id="3" w:name="_Toc449962153"/>
      <w:r w:rsidRPr="00E74AB8">
        <w:t>Demand for</w:t>
      </w:r>
      <w:bookmarkEnd w:id="3"/>
      <w:r w:rsidR="00E74AB8">
        <w:t xml:space="preserve"> Precious metals</w:t>
      </w:r>
      <w:r w:rsidR="00337B97">
        <w:t xml:space="preserve"> (</w:t>
      </w:r>
      <w:r w:rsidR="00337B97" w:rsidRPr="00337B97">
        <w:rPr>
          <w:b/>
        </w:rPr>
        <w:t>h1</w:t>
      </w:r>
      <w:r w:rsidR="00337B97">
        <w:t>)</w:t>
      </w:r>
    </w:p>
    <w:p w:rsidR="00533EDB" w:rsidRPr="00E74AB8" w:rsidRDefault="00D77899" w:rsidP="00E74AB8">
      <w:pPr>
        <w:rPr>
          <w:sz w:val="24"/>
          <w:szCs w:val="24"/>
        </w:rPr>
      </w:pPr>
      <w:r w:rsidRPr="00E74AB8">
        <w:rPr>
          <w:sz w:val="24"/>
          <w:szCs w:val="24"/>
        </w:rPr>
        <w:t xml:space="preserve">The demand for precious metals is driven not only by their practical use, but also by their role as investments and a store of value. Platinum is the most expensive of the precious metals now, but rhodium once traded higher than </w:t>
      </w:r>
      <w:r w:rsidR="002E4B2C" w:rsidRPr="00E74AB8">
        <w:rPr>
          <w:sz w:val="24"/>
          <w:szCs w:val="24"/>
        </w:rPr>
        <w:t>R</w:t>
      </w:r>
      <w:r w:rsidRPr="00E74AB8">
        <w:rPr>
          <w:sz w:val="24"/>
          <w:szCs w:val="24"/>
        </w:rPr>
        <w:t>6000 per ounce.</w:t>
      </w:r>
    </w:p>
    <w:p w:rsidR="0029395C" w:rsidRPr="00E74AB8" w:rsidRDefault="00D77899" w:rsidP="00E74AB8">
      <w:bookmarkStart w:id="4" w:name="_Toc449960373"/>
      <w:bookmarkStart w:id="5" w:name="_Toc449960979"/>
      <w:bookmarkStart w:id="6" w:name="_Toc449962154"/>
      <w:r w:rsidRPr="00E74AB8">
        <w:t>Bullion</w:t>
      </w:r>
      <w:bookmarkEnd w:id="4"/>
      <w:bookmarkEnd w:id="5"/>
      <w:bookmarkEnd w:id="6"/>
      <w:r w:rsidR="00337B97">
        <w:t xml:space="preserve"> (</w:t>
      </w:r>
      <w:r w:rsidR="00337B97" w:rsidRPr="00337B97">
        <w:rPr>
          <w:b/>
        </w:rPr>
        <w:t>h2</w:t>
      </w:r>
      <w:r w:rsidR="00337B97">
        <w:t>)</w:t>
      </w:r>
    </w:p>
    <w:p w:rsidR="00454DC4" w:rsidRDefault="00D77899" w:rsidP="00E74AB8">
      <w:pPr>
        <w:rPr>
          <w:sz w:val="24"/>
          <w:szCs w:val="24"/>
        </w:rPr>
      </w:pPr>
      <w:r w:rsidRPr="00E74AB8">
        <w:rPr>
          <w:sz w:val="24"/>
          <w:szCs w:val="24"/>
        </w:rPr>
        <w:t>Precious metals in bulk form are known as bullion and are traded on commodity markets Bullion metals may be cast into ingots, or minted into coins. The defining attribute of bullion is that it is valued by its mass and purity rather than by a face value as money. Many nations mint bullion coins, of which the most famous is probably the gold South African Kruger</w:t>
      </w:r>
      <w:r w:rsidR="00FE61E0" w:rsidRPr="00E74AB8">
        <w:rPr>
          <w:sz w:val="24"/>
          <w:szCs w:val="24"/>
        </w:rPr>
        <w:t xml:space="preserve"> </w:t>
      </w:r>
      <w:r w:rsidRPr="00E74AB8">
        <w:rPr>
          <w:sz w:val="24"/>
          <w:szCs w:val="24"/>
        </w:rPr>
        <w:t xml:space="preserve">rand. Although nominally issued as legal tender, these coins' face value as currency is far below that of their value as bullion. For instance, the United States mints a gold bullion coin (the Gold Eagle) at a face value of </w:t>
      </w:r>
      <w:r w:rsidR="002E4B2C" w:rsidRPr="00E74AB8">
        <w:rPr>
          <w:sz w:val="24"/>
          <w:szCs w:val="24"/>
        </w:rPr>
        <w:t>R</w:t>
      </w:r>
      <w:r w:rsidRPr="00E74AB8">
        <w:rPr>
          <w:sz w:val="24"/>
          <w:szCs w:val="24"/>
        </w:rPr>
        <w:t xml:space="preserve">50 containing 1 troy ounce (31.1035 g) of gold. Bullion coins' minting by national governments gives them some numismatic value in addition to their bullion value, as well as certifying their purity. </w:t>
      </w:r>
    </w:p>
    <w:p w:rsidR="00454DC4" w:rsidRDefault="00454DC4" w:rsidP="00E74AB8">
      <w:pPr>
        <w:rPr>
          <w:sz w:val="24"/>
          <w:szCs w:val="24"/>
        </w:rPr>
      </w:pPr>
      <w:r w:rsidRPr="00E74AB8">
        <w:rPr>
          <w:noProof/>
          <w:sz w:val="24"/>
          <w:szCs w:val="24"/>
          <w:lang w:eastAsia="en-ZA"/>
        </w:rPr>
        <w:drawing>
          <wp:inline distT="0" distB="0" distL="0" distR="0" wp14:anchorId="0011F3C1" wp14:editId="4BC0D9DA">
            <wp:extent cx="3019425" cy="2762250"/>
            <wp:effectExtent l="0" t="0" r="9525" b="0"/>
            <wp:docPr id="14" name="Picture 14" descr="C:\Users\user\Documents\CAT New Paper\Data Files\au-ag-pt-bullion-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CAT New Paper\Data Files\au-ag-pt-bullion-coin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2762250"/>
                    </a:xfrm>
                    <a:prstGeom prst="rect">
                      <a:avLst/>
                    </a:prstGeom>
                    <a:noFill/>
                    <a:ln>
                      <a:noFill/>
                    </a:ln>
                  </pic:spPr>
                </pic:pic>
              </a:graphicData>
            </a:graphic>
          </wp:inline>
        </w:drawing>
      </w:r>
    </w:p>
    <w:p w:rsidR="00EC6953" w:rsidRPr="00E74AB8" w:rsidRDefault="00D77899" w:rsidP="00E74AB8">
      <w:r w:rsidRPr="00E74AB8">
        <w:rPr>
          <w:sz w:val="24"/>
          <w:szCs w:val="24"/>
        </w:rPr>
        <w:t>The level of purity varies from country to country, with some bullion coins of as pure as 99.99% available, such as the Canadian Gold Maple Leaf. Note that a 100% pure bullion is not possible, as absolute purity in extracted and refined metals can only be asymptomatically approached.</w:t>
      </w:r>
    </w:p>
    <w:p w:rsidR="008B5E25" w:rsidRPr="00E74AB8" w:rsidRDefault="00533EDB" w:rsidP="00E74AB8">
      <w:bookmarkStart w:id="7" w:name="_Toc449962155"/>
      <w:r w:rsidRPr="00E74AB8">
        <w:t xml:space="preserve">Gold and </w:t>
      </w:r>
      <w:r w:rsidR="00280AB6" w:rsidRPr="00E74AB8">
        <w:t xml:space="preserve">Silver </w:t>
      </w:r>
      <w:r w:rsidRPr="00E74AB8">
        <w:t xml:space="preserve">as </w:t>
      </w:r>
      <w:r w:rsidR="00280AB6" w:rsidRPr="00E74AB8">
        <w:t>Investments</w:t>
      </w:r>
      <w:bookmarkEnd w:id="7"/>
      <w:r w:rsidR="00337B97">
        <w:t xml:space="preserve"> (</w:t>
      </w:r>
      <w:r w:rsidR="00337B97" w:rsidRPr="00337B97">
        <w:rPr>
          <w:b/>
        </w:rPr>
        <w:t>h2</w:t>
      </w:r>
      <w:r w:rsidR="00337B97">
        <w:t>)</w:t>
      </w:r>
    </w:p>
    <w:p w:rsidR="0095099B" w:rsidRPr="00E74AB8" w:rsidRDefault="00D77899" w:rsidP="00E74AB8">
      <w:pPr>
        <w:rPr>
          <w:sz w:val="24"/>
          <w:szCs w:val="24"/>
        </w:rPr>
      </w:pPr>
      <w:r w:rsidRPr="00E74AB8">
        <w:rPr>
          <w:sz w:val="24"/>
          <w:szCs w:val="24"/>
        </w:rPr>
        <w:t>Gold as an investment and silver as an investment are often seen as a hedge against both inflation and economic downturn. Silver Coins have become popular with collectors due to their relative affordability, and unlike most gold and platinum issues which are valued based upon the markets, silver issues are more often valued as collectables, far higher than their actual bullion value.</w:t>
      </w:r>
    </w:p>
    <w:p w:rsidR="00533EDB" w:rsidRPr="00E74AB8" w:rsidRDefault="00533EDB" w:rsidP="00E74AB8">
      <w:bookmarkStart w:id="8" w:name="_Toc449962156"/>
      <w:r w:rsidRPr="00E74AB8">
        <w:t xml:space="preserve">When is a </w:t>
      </w:r>
      <w:r w:rsidR="00280AB6" w:rsidRPr="00E74AB8">
        <w:t>Metal Considered Precious</w:t>
      </w:r>
      <w:r w:rsidRPr="00E74AB8">
        <w:t>?</w:t>
      </w:r>
      <w:bookmarkEnd w:id="8"/>
      <w:r w:rsidR="00337B97" w:rsidRPr="00337B97">
        <w:t xml:space="preserve"> </w:t>
      </w:r>
      <w:r w:rsidR="00337B97">
        <w:t>(</w:t>
      </w:r>
      <w:r w:rsidR="00337B97" w:rsidRPr="00337B97">
        <w:rPr>
          <w:b/>
        </w:rPr>
        <w:t>h1</w:t>
      </w:r>
      <w:r w:rsidR="00337B97">
        <w:t>)</w:t>
      </w:r>
    </w:p>
    <w:p w:rsidR="008807D4" w:rsidRPr="00E74AB8" w:rsidRDefault="00D77899" w:rsidP="00E74AB8">
      <w:pPr>
        <w:rPr>
          <w:sz w:val="24"/>
          <w:szCs w:val="24"/>
        </w:rPr>
      </w:pPr>
      <w:r w:rsidRPr="00E74AB8">
        <w:rPr>
          <w:sz w:val="24"/>
          <w:szCs w:val="24"/>
        </w:rPr>
        <w:lastRenderedPageBreak/>
        <w:t>A metal is deemed to be precious if it is rare. The discovery of new sources of ore or improvements in mining or refining processes may cause the value of a precious metal to diminish. The status of a "precious" metal can also be determined by high demand or market value.</w:t>
      </w:r>
      <w:r w:rsidRPr="00E74AB8">
        <w:rPr>
          <w:noProof/>
          <w:sz w:val="24"/>
          <w:szCs w:val="24"/>
          <w:lang w:eastAsia="en-ZA"/>
        </w:rPr>
        <w:drawing>
          <wp:inline distT="0" distB="0" distL="0" distR="0" wp14:anchorId="6A103B13" wp14:editId="0BB737B3">
            <wp:extent cx="9525" cy="114300"/>
            <wp:effectExtent l="0" t="0" r="0" b="0"/>
            <wp:docPr id="13" name="Picture 13"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8B5E25" w:rsidRPr="00E74AB8" w:rsidRDefault="00D77899" w:rsidP="00E74AB8">
      <w:bookmarkStart w:id="9" w:name="_Toc449962157"/>
      <w:r w:rsidRPr="00E74AB8">
        <w:t>Reasons to Own Precious Metals Now</w:t>
      </w:r>
      <w:bookmarkEnd w:id="9"/>
      <w:r w:rsidR="00337B97">
        <w:t xml:space="preserve"> (</w:t>
      </w:r>
      <w:r w:rsidR="00337B97" w:rsidRPr="00337B97">
        <w:rPr>
          <w:b/>
        </w:rPr>
        <w:t>h2</w:t>
      </w:r>
      <w:r w:rsidR="00337B97">
        <w:t>)</w:t>
      </w:r>
    </w:p>
    <w:p w:rsidR="008807D4" w:rsidRPr="00E74AB8" w:rsidRDefault="00D77899" w:rsidP="00E74AB8">
      <w:pPr>
        <w:rPr>
          <w:sz w:val="24"/>
          <w:szCs w:val="24"/>
        </w:rPr>
      </w:pPr>
      <w:r w:rsidRPr="00E74AB8">
        <w:rPr>
          <w:sz w:val="24"/>
          <w:szCs w:val="24"/>
        </w:rPr>
        <w:t>Investment experts have long-</w:t>
      </w:r>
      <w:r w:rsidR="006D6CAD" w:rsidRPr="00E74AB8">
        <w:rPr>
          <w:sz w:val="24"/>
          <w:szCs w:val="24"/>
        </w:rPr>
        <w:t>recommended</w:t>
      </w:r>
      <w:r w:rsidRPr="00E74AB8">
        <w:rPr>
          <w:sz w:val="24"/>
          <w:szCs w:val="24"/>
        </w:rPr>
        <w:t xml:space="preserve"> portfolio diversification and that 10% to 20% (and sometimes more) of an investor's assets be devoted to tangible assets such as gold, silver and platinum bullion and bullion coins. That's prudent asset diversification strategy at any time. But in today's uncertain political and economic environment, there are many (and very sound) reasons to consider investing in precious metals now. Here </w:t>
      </w:r>
      <w:r w:rsidR="004A600A" w:rsidRPr="00E74AB8">
        <w:rPr>
          <w:sz w:val="24"/>
          <w:szCs w:val="24"/>
        </w:rPr>
        <w:t xml:space="preserve">are three: </w:t>
      </w:r>
    </w:p>
    <w:p w:rsidR="008807D4" w:rsidRPr="00E74AB8" w:rsidRDefault="00D77899" w:rsidP="00E74AB8">
      <w:bookmarkStart w:id="10" w:name="_Toc449962158"/>
      <w:r w:rsidRPr="00E74AB8">
        <w:t xml:space="preserve">Precious Metals Have Been a Solid Hedge </w:t>
      </w:r>
      <w:r w:rsidR="004A600A" w:rsidRPr="00E74AB8">
        <w:t>against a</w:t>
      </w:r>
      <w:r w:rsidRPr="00E74AB8">
        <w:t xml:space="preserve"> Declining U.S. Dollar</w:t>
      </w:r>
      <w:bookmarkEnd w:id="10"/>
      <w:r w:rsidRPr="00E74AB8">
        <w:t xml:space="preserve"> </w:t>
      </w:r>
      <w:r w:rsidR="00337B97">
        <w:t>(</w:t>
      </w:r>
      <w:r w:rsidR="00337B97" w:rsidRPr="00337B97">
        <w:rPr>
          <w:b/>
        </w:rPr>
        <w:t>h3</w:t>
      </w:r>
      <w:r w:rsidR="00337B97">
        <w:t>)</w:t>
      </w:r>
    </w:p>
    <w:p w:rsidR="0037086E" w:rsidRPr="00E74AB8" w:rsidRDefault="00D77899" w:rsidP="00E74AB8">
      <w:pPr>
        <w:rPr>
          <w:sz w:val="24"/>
          <w:szCs w:val="24"/>
        </w:rPr>
      </w:pPr>
      <w:r w:rsidRPr="00E74AB8">
        <w:rPr>
          <w:sz w:val="24"/>
          <w:szCs w:val="24"/>
        </w:rPr>
        <w:t xml:space="preserve">The value of the U.S. Dollar declined more than 30% from 2001 through 2004, plunging 5% in just a few weeks. For a long list of reasons, including massive increases in U.S. government deficits </w:t>
      </w:r>
      <w:r w:rsidR="00E74AB8" w:rsidRPr="00E74AB8">
        <w:rPr>
          <w:sz w:val="24"/>
          <w:szCs w:val="24"/>
        </w:rPr>
        <w:t>totalling</w:t>
      </w:r>
      <w:r w:rsidRPr="00E74AB8">
        <w:rPr>
          <w:sz w:val="24"/>
          <w:szCs w:val="24"/>
        </w:rPr>
        <w:t xml:space="preserve"> trillions of dollars, the cost of a prolonged war against terrorism, and a massive trade imbalance, this trend may be just the beginning. This means U.S. Dollars could now be worth less and less every day. Which also means that investments pegged to the U.S. Dollar could be worth less and less every day. Gold, silver and platinum, though, are held and traded throughout the world . . . and their true value (that is, their purchasing power) is not solely or directly dependent on the falling fortunes of the U.S. Dollar. Precious metals, therefore, can be a form of protection against a falling U.S. Dollar. As demonstrated during the last few years, as the value of the U.S. Dollar declined, gold and silver prices and the value of precious metals expressed in dollars increased.</w:t>
      </w:r>
      <w:r w:rsidRPr="00E74AB8">
        <w:rPr>
          <w:noProof/>
          <w:sz w:val="24"/>
          <w:szCs w:val="24"/>
          <w:lang w:eastAsia="en-ZA"/>
        </w:rPr>
        <w:drawing>
          <wp:inline distT="0" distB="0" distL="0" distR="0" wp14:anchorId="0EE081CE" wp14:editId="55E08304">
            <wp:extent cx="9525" cy="114300"/>
            <wp:effectExtent l="0" t="0" r="0" b="0"/>
            <wp:docPr id="10" name="Picture 10"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8807D4" w:rsidRPr="00E74AB8" w:rsidRDefault="00D77899" w:rsidP="00E74AB8">
      <w:bookmarkStart w:id="11" w:name="_Toc449962159"/>
      <w:r w:rsidRPr="00E74AB8">
        <w:t xml:space="preserve">Precious Metals </w:t>
      </w:r>
      <w:bookmarkEnd w:id="11"/>
      <w:r w:rsidR="00454DC4">
        <w:t>as stable currency</w:t>
      </w:r>
      <w:r w:rsidR="00337B97">
        <w:t xml:space="preserve"> (</w:t>
      </w:r>
      <w:r w:rsidR="00337B97" w:rsidRPr="00337B97">
        <w:rPr>
          <w:b/>
        </w:rPr>
        <w:t>h3</w:t>
      </w:r>
      <w:r w:rsidR="00337B97">
        <w:t>)</w:t>
      </w:r>
    </w:p>
    <w:p w:rsidR="0037086E" w:rsidRPr="00E74AB8" w:rsidRDefault="00D77899" w:rsidP="00E74AB8">
      <w:pPr>
        <w:rPr>
          <w:sz w:val="24"/>
          <w:szCs w:val="24"/>
        </w:rPr>
      </w:pPr>
      <w:r w:rsidRPr="00E74AB8">
        <w:rPr>
          <w:sz w:val="24"/>
          <w:szCs w:val="24"/>
        </w:rPr>
        <w:t>Today's financial markets are increasingly at risk from terrorism, political instability and war. As we saw so clearly after the 9/11 tragedy, financial markets can be closed down, and remain closed down, for extended periods of time. As terrorism incidents continue to increase around the world, it is not unreasonable to expect further (and potentially more severe) disruptions in financial markets, banking and commerce in the future. Whenever and wherever tension or hostilities break out, people everywhere quite naturally gravitate toward the assets they trust most. And today, even in our high-tech driven twenty first century, the asset class millions rely on in times of trouble is gold and silver. Precious metals have always been, and likely will continue to be, a valued form of wealth insurance in good times and bad.</w:t>
      </w:r>
    </w:p>
    <w:p w:rsidR="00EC6953" w:rsidRPr="00E74AB8" w:rsidRDefault="00D77899" w:rsidP="00E74AB8">
      <w:r w:rsidRPr="00E74AB8">
        <w:rPr>
          <w:sz w:val="24"/>
          <w:szCs w:val="24"/>
        </w:rPr>
        <w:t>After the infamous stock market bubble in early 2000 wiped out trillions of dollars of investor equity, many stocks have failed to return to anywhere close to their previous highs. The recent dramatic bull market shares some striking similarities to the late nineties. Gold and silver prices, on the other hand, have increased dramatically - more than 40% - during that same time period. Which means precious metals can produce impressive investment returns even when (and sometimes, especially when) returns from stock, bond and other paper investments decline in value or evaporate completely. And many financial experts have predicted and continue to forecast rising gold, silver, platinum, and palladium prices in the months and years ahead.</w:t>
      </w:r>
    </w:p>
    <w:p w:rsidR="008807D4" w:rsidRPr="00E74AB8" w:rsidRDefault="00D77899" w:rsidP="00E74AB8">
      <w:bookmarkStart w:id="12" w:name="_Toc449962161"/>
      <w:r w:rsidRPr="00E74AB8">
        <w:rPr>
          <w:noProof/>
          <w:lang w:eastAsia="en-ZA"/>
        </w:rPr>
        <w:drawing>
          <wp:inline distT="0" distB="0" distL="0" distR="0" wp14:anchorId="210F1FB9" wp14:editId="5C40CBEE">
            <wp:extent cx="9525" cy="114300"/>
            <wp:effectExtent l="0" t="0" r="0" b="0"/>
            <wp:docPr id="8" name="Picture 8"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E74AB8">
        <w:t>Uncertainty in the Markets</w:t>
      </w:r>
      <w:bookmarkEnd w:id="12"/>
      <w:r w:rsidRPr="00E74AB8">
        <w:t xml:space="preserve"> </w:t>
      </w:r>
      <w:r w:rsidR="00337B97">
        <w:t>(</w:t>
      </w:r>
      <w:r w:rsidR="00337B97" w:rsidRPr="00337B97">
        <w:rPr>
          <w:b/>
        </w:rPr>
        <w:t>h3</w:t>
      </w:r>
      <w:r w:rsidR="00337B97">
        <w:t>)</w:t>
      </w:r>
    </w:p>
    <w:p w:rsidR="00F62F48" w:rsidRPr="00E74AB8" w:rsidRDefault="00D77899" w:rsidP="00E74AB8">
      <w:pPr>
        <w:rPr>
          <w:sz w:val="24"/>
          <w:szCs w:val="24"/>
        </w:rPr>
      </w:pPr>
      <w:r w:rsidRPr="00E74AB8">
        <w:rPr>
          <w:sz w:val="24"/>
          <w:szCs w:val="24"/>
        </w:rPr>
        <w:lastRenderedPageBreak/>
        <w:t>In our uncertain world of the 21st century, the whims and fancy of a select few can quickly alter the economic security, stability and order we have come to expect and take for granted in our free society. In the end, it is the responsibility of each of us, individually, to be prepared for change, recognize change when it happens, and take the steps necessary to adapt to change when it occurs.</w:t>
      </w:r>
    </w:p>
    <w:p w:rsidR="00680633" w:rsidRPr="00E74AB8" w:rsidRDefault="00D77899" w:rsidP="00E74AB8">
      <w:pPr>
        <w:rPr>
          <w:sz w:val="24"/>
          <w:szCs w:val="24"/>
        </w:rPr>
      </w:pPr>
      <w:r w:rsidRPr="00E74AB8">
        <w:rPr>
          <w:sz w:val="24"/>
          <w:szCs w:val="24"/>
        </w:rPr>
        <w:t>Nowhere is change more prevalent and pronounced than in the world's financial markets. Prices on stock and bond markets, and on currency and commodity exchanges, can and do change throughout each trading day. Periodically, these changes are quite dramatic, resulting from volatile and unpredictable market conditions. At such times, a diversified investment portfolio may help protect an investor from the full effect of unanticipated and potentially disastrous market movements such as a stock market crash.</w:t>
      </w:r>
      <w:r w:rsidRPr="00E74AB8">
        <w:rPr>
          <w:noProof/>
          <w:sz w:val="24"/>
          <w:szCs w:val="24"/>
          <w:lang w:eastAsia="en-ZA"/>
        </w:rPr>
        <w:drawing>
          <wp:inline distT="0" distB="0" distL="0" distR="0" wp14:anchorId="3CDC4D7E" wp14:editId="6A95A10E">
            <wp:extent cx="9525" cy="114300"/>
            <wp:effectExtent l="0" t="0" r="0" b="0"/>
            <wp:docPr id="6" name="Picture 6"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680633" w:rsidRPr="00E74AB8" w:rsidRDefault="00680633" w:rsidP="00E74AB8">
      <w:pPr>
        <w:rPr>
          <w:sz w:val="24"/>
          <w:szCs w:val="24"/>
        </w:rPr>
      </w:pPr>
      <w:r w:rsidRPr="00E74AB8">
        <w:rPr>
          <w:sz w:val="24"/>
          <w:szCs w:val="24"/>
        </w:rPr>
        <w:br w:type="page"/>
      </w:r>
    </w:p>
    <w:p w:rsidR="00C33193" w:rsidRPr="00E74AB8" w:rsidRDefault="00382B35" w:rsidP="00E74AB8">
      <w:bookmarkStart w:id="13" w:name="_Toc449962162"/>
      <w:r w:rsidRPr="00E74AB8">
        <w:lastRenderedPageBreak/>
        <w:t>A</w:t>
      </w:r>
      <w:r w:rsidR="00C33193" w:rsidRPr="00E74AB8">
        <w:t>NNEXURE</w:t>
      </w:r>
      <w:r w:rsidR="00D324D7" w:rsidRPr="00E74AB8">
        <w:t xml:space="preserve"> A</w:t>
      </w:r>
      <w:bookmarkEnd w:id="13"/>
      <w:r w:rsidR="00337B97">
        <w:t xml:space="preserve"> (</w:t>
      </w:r>
      <w:r w:rsidR="00337B97" w:rsidRPr="00337B97">
        <w:rPr>
          <w:b/>
        </w:rPr>
        <w:t>h1</w:t>
      </w:r>
      <w:r w:rsidR="00337B97">
        <w:t>)</w:t>
      </w:r>
    </w:p>
    <w:p w:rsidR="00533EDB" w:rsidRPr="00E74AB8" w:rsidRDefault="00D77899" w:rsidP="00E74AB8">
      <w:r w:rsidRPr="00E74AB8">
        <w:t xml:space="preserve">A </w:t>
      </w:r>
      <w:r w:rsidR="00280AB6" w:rsidRPr="00E74AB8">
        <w:t xml:space="preserve">question </w:t>
      </w:r>
      <w:r w:rsidR="00533EDB" w:rsidRPr="00E74AB8">
        <w:t>of</w:t>
      </w:r>
      <w:r w:rsidRPr="00E74AB8">
        <w:t xml:space="preserve"> </w:t>
      </w:r>
      <w:r w:rsidR="00280AB6" w:rsidRPr="00E74AB8">
        <w:t xml:space="preserve">value investing </w:t>
      </w:r>
      <w:r w:rsidR="00337B97">
        <w:t>(</w:t>
      </w:r>
      <w:r w:rsidR="00337B97" w:rsidRPr="00337B97">
        <w:rPr>
          <w:b/>
        </w:rPr>
        <w:t>h2</w:t>
      </w:r>
      <w:r w:rsidR="00337B97">
        <w:t>)</w:t>
      </w:r>
    </w:p>
    <w:p w:rsidR="0095099B" w:rsidRPr="00E74AB8" w:rsidRDefault="00D77899" w:rsidP="00E74AB8">
      <w:pPr>
        <w:rPr>
          <w:sz w:val="24"/>
          <w:szCs w:val="24"/>
        </w:rPr>
      </w:pPr>
      <w:r w:rsidRPr="00E74AB8">
        <w:rPr>
          <w:sz w:val="24"/>
          <w:szCs w:val="24"/>
        </w:rPr>
        <w:t>Many experts believe that the stock markets, and the mutual funds that invest in them, are overvalued and potentially at risk for correction similar to the corrections seen in 1929, 1987 and 2000. Every stock market investor should consider balancing his market risk with real precious metals and not just gold stocks, which like all stocks, are subject to business risk as well as market risk (and can be extremely volatile at times). Historically, physical gold has been a premier and desirable financial asset in times of market turmoil. Precious metals are one of the only financial asset classes in an investment portfolio that are not simultaneously someone else's liability.</w:t>
      </w:r>
    </w:p>
    <w:p w:rsidR="00533EDB" w:rsidRPr="00E74AB8" w:rsidRDefault="00D77899" w:rsidP="00E74AB8">
      <w:r w:rsidRPr="00E74AB8">
        <w:t xml:space="preserve">The </w:t>
      </w:r>
      <w:r w:rsidR="00706971" w:rsidRPr="00E74AB8">
        <w:t xml:space="preserve">prospect </w:t>
      </w:r>
      <w:r w:rsidR="00533EDB" w:rsidRPr="00E74AB8">
        <w:t>of</w:t>
      </w:r>
      <w:r w:rsidRPr="00E74AB8">
        <w:t xml:space="preserve"> </w:t>
      </w:r>
      <w:r w:rsidR="00280AB6" w:rsidRPr="00E74AB8">
        <w:t xml:space="preserve">inflation </w:t>
      </w:r>
      <w:r w:rsidR="00337B97">
        <w:t>(</w:t>
      </w:r>
      <w:r w:rsidR="00337B97" w:rsidRPr="00337B97">
        <w:rPr>
          <w:b/>
        </w:rPr>
        <w:t>h2</w:t>
      </w:r>
      <w:r w:rsidR="00337B97">
        <w:t>)</w:t>
      </w:r>
    </w:p>
    <w:p w:rsidR="0095099B" w:rsidRPr="00E74AB8" w:rsidRDefault="00D77899" w:rsidP="00E74AB8">
      <w:pPr>
        <w:rPr>
          <w:sz w:val="24"/>
          <w:szCs w:val="24"/>
        </w:rPr>
      </w:pPr>
      <w:r w:rsidRPr="00E74AB8">
        <w:rPr>
          <w:sz w:val="24"/>
          <w:szCs w:val="24"/>
        </w:rPr>
        <w:t>US monetary policy is biased toward positive, and occasionally high, inflation. Precious metals can offer inflation protection and profit opportunity, as evidenced by the skyrocketing precious metal prices in the late 1970s when inflation reached double-digit rates.</w:t>
      </w:r>
    </w:p>
    <w:p w:rsidR="00533EDB" w:rsidRPr="00E74AB8" w:rsidRDefault="00D77899" w:rsidP="00E74AB8">
      <w:r w:rsidRPr="00E74AB8">
        <w:t xml:space="preserve">Government </w:t>
      </w:r>
      <w:r w:rsidR="00280AB6" w:rsidRPr="00E74AB8">
        <w:t>debt may also spur inflation</w:t>
      </w:r>
      <w:r w:rsidR="00337B97">
        <w:t xml:space="preserve"> (</w:t>
      </w:r>
      <w:r w:rsidR="00337B97" w:rsidRPr="00337B97">
        <w:rPr>
          <w:b/>
        </w:rPr>
        <w:t>h2</w:t>
      </w:r>
      <w:r w:rsidR="00337B97">
        <w:t>)</w:t>
      </w:r>
    </w:p>
    <w:p w:rsidR="0095099B" w:rsidRPr="00E74AB8" w:rsidRDefault="00D77899" w:rsidP="00E74AB8">
      <w:pPr>
        <w:rPr>
          <w:sz w:val="24"/>
          <w:szCs w:val="24"/>
        </w:rPr>
      </w:pPr>
      <w:r w:rsidRPr="00E74AB8">
        <w:rPr>
          <w:sz w:val="24"/>
          <w:szCs w:val="24"/>
        </w:rPr>
        <w:t xml:space="preserve">Despite political jawboning, our colossal national debt has continued to snowball and now stands at </w:t>
      </w:r>
      <w:r w:rsidR="002E4B2C" w:rsidRPr="00E74AB8">
        <w:rPr>
          <w:sz w:val="24"/>
          <w:szCs w:val="24"/>
        </w:rPr>
        <w:t>R</w:t>
      </w:r>
      <w:r w:rsidRPr="00E74AB8">
        <w:rPr>
          <w:sz w:val="24"/>
          <w:szCs w:val="24"/>
        </w:rPr>
        <w:t>8 trillion-plus. Interest payments on this debt now drain the budget of billions of dollars each month. If history provides any guidance, this escalating debt could lead to a new wave of inflation, particularly if debt repayment causes a collapse of Gross Domestic Product.</w:t>
      </w:r>
      <w:r w:rsidRPr="00E74AB8">
        <w:rPr>
          <w:noProof/>
          <w:sz w:val="24"/>
          <w:szCs w:val="24"/>
          <w:lang w:eastAsia="en-ZA"/>
        </w:rPr>
        <w:drawing>
          <wp:inline distT="0" distB="0" distL="0" distR="0" wp14:anchorId="09507E77" wp14:editId="70104FAD">
            <wp:extent cx="9525" cy="114300"/>
            <wp:effectExtent l="0" t="0" r="0" b="0"/>
            <wp:docPr id="3" name="Picture 3"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533EDB" w:rsidRPr="00E74AB8" w:rsidRDefault="00D77899" w:rsidP="00E74AB8">
      <w:r w:rsidRPr="00E74AB8">
        <w:t xml:space="preserve">Wealth </w:t>
      </w:r>
      <w:r w:rsidR="00280AB6" w:rsidRPr="00E74AB8">
        <w:t xml:space="preserve">protection </w:t>
      </w:r>
      <w:r w:rsidRPr="00E74AB8">
        <w:t xml:space="preserve">in the 21st </w:t>
      </w:r>
      <w:r w:rsidR="00280AB6" w:rsidRPr="00E74AB8">
        <w:t xml:space="preserve">century </w:t>
      </w:r>
      <w:r w:rsidR="00337B97">
        <w:t>(</w:t>
      </w:r>
      <w:r w:rsidR="00337B97" w:rsidRPr="00337B97">
        <w:rPr>
          <w:b/>
        </w:rPr>
        <w:t>h2</w:t>
      </w:r>
      <w:r w:rsidR="00337B97">
        <w:t>)</w:t>
      </w:r>
    </w:p>
    <w:p w:rsidR="0095099B" w:rsidRPr="00E74AB8" w:rsidRDefault="00D77899" w:rsidP="00E74AB8">
      <w:pPr>
        <w:rPr>
          <w:sz w:val="24"/>
          <w:szCs w:val="24"/>
        </w:rPr>
      </w:pPr>
      <w:r w:rsidRPr="00E74AB8">
        <w:rPr>
          <w:sz w:val="24"/>
          <w:szCs w:val="24"/>
        </w:rPr>
        <w:t xml:space="preserve">Many investors are growing increasingly nervous about what they see in the world today: Increasing levels of domestic and international strife, war and terrorism </w:t>
      </w:r>
      <w:r w:rsidR="002E4B2C" w:rsidRPr="00E74AB8">
        <w:rPr>
          <w:sz w:val="24"/>
          <w:szCs w:val="24"/>
        </w:rPr>
        <w:t>…</w:t>
      </w:r>
      <w:r w:rsidRPr="00E74AB8">
        <w:rPr>
          <w:sz w:val="24"/>
          <w:szCs w:val="24"/>
        </w:rPr>
        <w:t xml:space="preserve"> the declining value of the U.S. Dollar eating away at their nest eggs and their futures </w:t>
      </w:r>
      <w:r w:rsidR="002E4B2C" w:rsidRPr="00E74AB8">
        <w:rPr>
          <w:sz w:val="24"/>
          <w:szCs w:val="24"/>
        </w:rPr>
        <w:t>…</w:t>
      </w:r>
      <w:r w:rsidRPr="00E74AB8">
        <w:rPr>
          <w:sz w:val="24"/>
          <w:szCs w:val="24"/>
        </w:rPr>
        <w:t xml:space="preserve"> stock, bond and real estate markets that appear chronically overvalued </w:t>
      </w:r>
      <w:r w:rsidR="002E4B2C" w:rsidRPr="00E74AB8">
        <w:rPr>
          <w:sz w:val="24"/>
          <w:szCs w:val="24"/>
        </w:rPr>
        <w:t>…</w:t>
      </w:r>
      <w:r w:rsidRPr="00E74AB8">
        <w:rPr>
          <w:sz w:val="24"/>
          <w:szCs w:val="24"/>
        </w:rPr>
        <w:t xml:space="preserve"> and the very real possibilities of inflation, deflation, recession, depression and tougher times ahead.</w:t>
      </w:r>
      <w:r w:rsidRPr="00E74AB8">
        <w:rPr>
          <w:noProof/>
          <w:sz w:val="24"/>
          <w:szCs w:val="24"/>
          <w:lang w:eastAsia="en-ZA"/>
        </w:rPr>
        <w:drawing>
          <wp:inline distT="0" distB="0" distL="0" distR="0" wp14:anchorId="3CCDA5BF" wp14:editId="385C5AA4">
            <wp:extent cx="9525" cy="114300"/>
            <wp:effectExtent l="0" t="0" r="0" b="0"/>
            <wp:docPr id="2" name="Picture 2"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533EDB" w:rsidRPr="00E74AB8" w:rsidRDefault="00533EDB" w:rsidP="00E74AB8">
      <w:r w:rsidRPr="00E74AB8">
        <w:t>Uncertain environment</w:t>
      </w:r>
      <w:r w:rsidR="00337B97">
        <w:t xml:space="preserve"> (</w:t>
      </w:r>
      <w:r w:rsidR="00337B97" w:rsidRPr="00337B97">
        <w:rPr>
          <w:b/>
        </w:rPr>
        <w:t>h2</w:t>
      </w:r>
      <w:r w:rsidR="00337B97">
        <w:t>)</w:t>
      </w:r>
    </w:p>
    <w:p w:rsidR="00E77166" w:rsidRPr="00E74AB8" w:rsidRDefault="00D77899" w:rsidP="00E74AB8">
      <w:pPr>
        <w:rPr>
          <w:sz w:val="24"/>
          <w:szCs w:val="24"/>
        </w:rPr>
      </w:pPr>
      <w:r w:rsidRPr="00E74AB8">
        <w:rPr>
          <w:sz w:val="24"/>
          <w:szCs w:val="24"/>
        </w:rPr>
        <w:t xml:space="preserve">In such an uncertain environment, it is natural </w:t>
      </w:r>
      <w:r w:rsidR="00742660" w:rsidRPr="00E74AB8">
        <w:rPr>
          <w:sz w:val="24"/>
          <w:szCs w:val="24"/>
        </w:rPr>
        <w:t>–</w:t>
      </w:r>
      <w:r w:rsidRPr="00E74AB8">
        <w:rPr>
          <w:sz w:val="24"/>
          <w:szCs w:val="24"/>
        </w:rPr>
        <w:t xml:space="preserve"> and highly appropriate </w:t>
      </w:r>
      <w:r w:rsidR="00742660" w:rsidRPr="00E74AB8">
        <w:rPr>
          <w:sz w:val="24"/>
          <w:szCs w:val="24"/>
        </w:rPr>
        <w:t>–</w:t>
      </w:r>
      <w:r w:rsidRPr="00E74AB8">
        <w:rPr>
          <w:sz w:val="24"/>
          <w:szCs w:val="24"/>
        </w:rPr>
        <w:t xml:space="preserve"> to seek out strategic inve</w:t>
      </w:r>
      <w:r w:rsidR="00E77166" w:rsidRPr="00E74AB8">
        <w:rPr>
          <w:sz w:val="24"/>
          <w:szCs w:val="24"/>
        </w:rPr>
        <w:t>stment alternatives in order to:</w:t>
      </w:r>
    </w:p>
    <w:p w:rsidR="00E77166" w:rsidRPr="00337B97" w:rsidRDefault="00D77899" w:rsidP="00337B97">
      <w:pPr>
        <w:pStyle w:val="ListParagraph"/>
        <w:numPr>
          <w:ilvl w:val="0"/>
          <w:numId w:val="19"/>
        </w:numPr>
        <w:rPr>
          <w:sz w:val="24"/>
          <w:szCs w:val="24"/>
        </w:rPr>
      </w:pPr>
      <w:r w:rsidRPr="00337B97">
        <w:rPr>
          <w:sz w:val="24"/>
          <w:szCs w:val="24"/>
        </w:rPr>
        <w:t>Preserv</w:t>
      </w:r>
      <w:r w:rsidR="00E77166" w:rsidRPr="00337B97">
        <w:rPr>
          <w:sz w:val="24"/>
          <w:szCs w:val="24"/>
        </w:rPr>
        <w:t>e one's wealth; and, ideally, to;</w:t>
      </w:r>
    </w:p>
    <w:p w:rsidR="00E77166" w:rsidRPr="00337B97" w:rsidRDefault="00D77899" w:rsidP="00337B97">
      <w:pPr>
        <w:pStyle w:val="ListParagraph"/>
        <w:numPr>
          <w:ilvl w:val="0"/>
          <w:numId w:val="19"/>
        </w:numPr>
        <w:rPr>
          <w:sz w:val="24"/>
          <w:szCs w:val="24"/>
        </w:rPr>
      </w:pPr>
      <w:r w:rsidRPr="00337B97">
        <w:rPr>
          <w:sz w:val="24"/>
          <w:szCs w:val="24"/>
        </w:rPr>
        <w:t xml:space="preserve">Increase one's wealth. </w:t>
      </w:r>
    </w:p>
    <w:p w:rsidR="00C80F1A" w:rsidRPr="00E74AB8" w:rsidRDefault="00D77899" w:rsidP="00E74AB8">
      <w:pPr>
        <w:rPr>
          <w:sz w:val="24"/>
          <w:szCs w:val="24"/>
        </w:rPr>
      </w:pPr>
      <w:r w:rsidRPr="00E74AB8">
        <w:rPr>
          <w:sz w:val="24"/>
          <w:szCs w:val="24"/>
        </w:rPr>
        <w:t xml:space="preserve">For thousands of years, in good times and bad, precious metals have offered investors a solid, long-term and tangible way to hold and protect wealth with relative safety. Unlike paper investments (like stocks, bonds and currencies) that can and have become worthless overnight, precious metals have true intrinsic value </w:t>
      </w:r>
      <w:r w:rsidR="00742660" w:rsidRPr="00E74AB8">
        <w:rPr>
          <w:sz w:val="24"/>
          <w:szCs w:val="24"/>
        </w:rPr>
        <w:t>...</w:t>
      </w:r>
      <w:r w:rsidRPr="00E74AB8">
        <w:rPr>
          <w:sz w:val="24"/>
          <w:szCs w:val="24"/>
        </w:rPr>
        <w:t xml:space="preserve"> and, hence, will always be valuable. In recent years, precious metals have also proven to be outstanding short-term trading vehicles, offering </w:t>
      </w:r>
      <w:r w:rsidR="004A600A" w:rsidRPr="00E74AB8">
        <w:rPr>
          <w:sz w:val="24"/>
          <w:szCs w:val="24"/>
        </w:rPr>
        <w:t>traders’</w:t>
      </w:r>
      <w:r w:rsidRPr="00E74AB8">
        <w:rPr>
          <w:sz w:val="24"/>
          <w:szCs w:val="24"/>
        </w:rPr>
        <w:t xml:space="preserve"> periods of outstanding profit potential as metals prices fluctuate, sometimes dramatically, on world markets.</w:t>
      </w:r>
      <w:r w:rsidRPr="00E74AB8">
        <w:rPr>
          <w:noProof/>
          <w:sz w:val="24"/>
          <w:szCs w:val="24"/>
          <w:lang w:eastAsia="en-ZA"/>
        </w:rPr>
        <w:drawing>
          <wp:inline distT="0" distB="0" distL="0" distR="0" wp14:anchorId="4A0E1FA4" wp14:editId="1AE0BD28">
            <wp:extent cx="9525" cy="114300"/>
            <wp:effectExtent l="0" t="0" r="0" b="0"/>
            <wp:docPr id="1" name="Picture 1" descr="C:\Users\user\Documents\CAT New Paper\Natural Resources\Metals and Minerals  What Are Precious Metals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cuments\CAT New Paper\Natural Resources\Metals and Minerals  What Are Precious Metals_fil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8B5E25" w:rsidRPr="00E74AB8" w:rsidRDefault="00E77166" w:rsidP="00E74AB8">
      <w:r w:rsidRPr="00E74AB8">
        <w:t>Will you consider investing in precious metals?</w:t>
      </w:r>
      <w:r w:rsidR="00337B97">
        <w:t xml:space="preserve"> (</w:t>
      </w:r>
      <w:r w:rsidR="00337B97" w:rsidRPr="00337B97">
        <w:rPr>
          <w:b/>
        </w:rPr>
        <w:t>h2</w:t>
      </w:r>
      <w:r w:rsidR="00337B97">
        <w:t>)</w:t>
      </w:r>
    </w:p>
    <w:p w:rsidR="00742660" w:rsidRPr="00E74AB8" w:rsidRDefault="00E77166" w:rsidP="00E74AB8">
      <w:pPr>
        <w:rPr>
          <w:sz w:val="24"/>
          <w:szCs w:val="24"/>
        </w:rPr>
      </w:pPr>
      <w:r w:rsidRPr="00E74AB8">
        <w:rPr>
          <w:sz w:val="24"/>
          <w:szCs w:val="24"/>
        </w:rPr>
        <w:t xml:space="preserve">The decision to investment in precious metals in the end is a personal choice and knowledge of the markets. For the novice investor, it is all about confidence in the markets. The stronger the </w:t>
      </w:r>
      <w:r w:rsidRPr="00E74AB8">
        <w:rPr>
          <w:sz w:val="24"/>
          <w:szCs w:val="24"/>
        </w:rPr>
        <w:lastRenderedPageBreak/>
        <w:t>confidence – the more likely the novice investor will invest in precious metals. However, the seasoned investor will always invest in alternative forms of wealth to protect his interests and spread the risk.</w:t>
      </w:r>
    </w:p>
    <w:p w:rsidR="00E74AB8" w:rsidRDefault="008B5E25" w:rsidP="00E74AB8">
      <w:pPr>
        <w:rPr>
          <w:i/>
          <w:sz w:val="24"/>
          <w:szCs w:val="24"/>
        </w:rPr>
      </w:pPr>
      <w:r w:rsidRPr="00E74AB8">
        <w:rPr>
          <w:i/>
          <w:sz w:val="24"/>
          <w:szCs w:val="24"/>
        </w:rPr>
        <w:t>Adapted</w:t>
      </w:r>
      <w:r w:rsidR="00D77899" w:rsidRPr="00E74AB8">
        <w:rPr>
          <w:i/>
          <w:sz w:val="24"/>
          <w:szCs w:val="24"/>
        </w:rPr>
        <w:t xml:space="preserve"> from: http://www.Metals and Minerals What Are Precious Metals.htm</w:t>
      </w:r>
      <w:bookmarkStart w:id="14" w:name="_Toc449962164"/>
    </w:p>
    <w:p w:rsidR="000659FE" w:rsidRDefault="000659FE" w:rsidP="00E74AB8">
      <w:r w:rsidRPr="00E74AB8">
        <w:t>INDEX</w:t>
      </w:r>
      <w:bookmarkEnd w:id="14"/>
      <w:r w:rsidR="00337B97">
        <w:t xml:space="preserve"> (</w:t>
      </w:r>
      <w:r w:rsidR="00337B97" w:rsidRPr="00337B97">
        <w:rPr>
          <w:b/>
        </w:rPr>
        <w:t>h1</w:t>
      </w:r>
      <w:r w:rsidR="00337B97">
        <w:t>)</w:t>
      </w:r>
    </w:p>
    <w:p w:rsidR="00E74AB8" w:rsidRDefault="00E74AB8" w:rsidP="00E74AB8">
      <w:r>
        <w:t>P</w:t>
      </w:r>
    </w:p>
    <w:p w:rsidR="00E74AB8" w:rsidRDefault="00E74AB8" w:rsidP="00E74AB8">
      <w:r>
        <w:t>political instability</w:t>
      </w:r>
    </w:p>
    <w:p w:rsidR="00E74AB8" w:rsidRDefault="00E74AB8" w:rsidP="00E74AB8">
      <w:r>
        <w:t>political jawboning</w:t>
      </w:r>
    </w:p>
    <w:p w:rsidR="00E74AB8" w:rsidRDefault="00E74AB8" w:rsidP="00E74AB8">
      <w:r>
        <w:t>Precious Metals</w:t>
      </w:r>
    </w:p>
    <w:p w:rsidR="00E74AB8" w:rsidRDefault="00E74AB8" w:rsidP="00E74AB8">
      <w:r>
        <w:t>gold</w:t>
      </w:r>
    </w:p>
    <w:p w:rsidR="00E74AB8" w:rsidRDefault="00E74AB8" w:rsidP="00E74AB8">
      <w:r>
        <w:t>R</w:t>
      </w:r>
    </w:p>
    <w:p w:rsidR="00E74AB8" w:rsidRDefault="00E74AB8" w:rsidP="00E74AB8">
      <w:r>
        <w:t>rare</w:t>
      </w:r>
    </w:p>
    <w:p w:rsidR="00E74AB8" w:rsidRDefault="00E74AB8" w:rsidP="00E74AB8">
      <w:r>
        <w:t>T</w:t>
      </w:r>
    </w:p>
    <w:p w:rsidR="00E74AB8" w:rsidRPr="00E74AB8" w:rsidRDefault="00E74AB8" w:rsidP="00E74AB8">
      <w:r>
        <w:t>terrorism</w:t>
      </w:r>
    </w:p>
    <w:sectPr w:rsidR="00E74AB8" w:rsidRPr="00E74AB8" w:rsidSect="00454DC4">
      <w:type w:val="continuous"/>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481" w:rsidRDefault="00804481" w:rsidP="000173F2">
      <w:pPr>
        <w:spacing w:after="0" w:line="240" w:lineRule="auto"/>
      </w:pPr>
      <w:r>
        <w:separator/>
      </w:r>
    </w:p>
  </w:endnote>
  <w:endnote w:type="continuationSeparator" w:id="0">
    <w:p w:rsidR="00804481" w:rsidRDefault="00804481" w:rsidP="0001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481" w:rsidRDefault="00804481" w:rsidP="000173F2">
      <w:pPr>
        <w:spacing w:after="0" w:line="240" w:lineRule="auto"/>
      </w:pPr>
      <w:r>
        <w:separator/>
      </w:r>
    </w:p>
  </w:footnote>
  <w:footnote w:type="continuationSeparator" w:id="0">
    <w:p w:rsidR="00804481" w:rsidRDefault="00804481" w:rsidP="00017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spacer"/>
      </v:shape>
    </w:pict>
  </w:numPicBullet>
  <w:abstractNum w:abstractNumId="0" w15:restartNumberingAfterBreak="0">
    <w:nsid w:val="04851B18"/>
    <w:multiLevelType w:val="hybridMultilevel"/>
    <w:tmpl w:val="945271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4D1F98"/>
    <w:multiLevelType w:val="hybridMultilevel"/>
    <w:tmpl w:val="6EA89F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B5106B"/>
    <w:multiLevelType w:val="hybridMultilevel"/>
    <w:tmpl w:val="0DAE1F92"/>
    <w:lvl w:ilvl="0" w:tplc="A290F74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7B389B"/>
    <w:multiLevelType w:val="hybridMultilevel"/>
    <w:tmpl w:val="B12C54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330C0F"/>
    <w:multiLevelType w:val="hybridMultilevel"/>
    <w:tmpl w:val="804429FA"/>
    <w:lvl w:ilvl="0" w:tplc="9F249478">
      <w:start w:val="1"/>
      <w:numFmt w:val="bullet"/>
      <w:lvlText w:val=""/>
      <w:lvlPicBulletId w:val="0"/>
      <w:lvlJc w:val="left"/>
      <w:pPr>
        <w:tabs>
          <w:tab w:val="num" w:pos="720"/>
        </w:tabs>
        <w:ind w:left="720" w:hanging="360"/>
      </w:pPr>
      <w:rPr>
        <w:rFonts w:ascii="Symbol" w:hAnsi="Symbol" w:hint="default"/>
      </w:rPr>
    </w:lvl>
    <w:lvl w:ilvl="1" w:tplc="4C92FD52" w:tentative="1">
      <w:start w:val="1"/>
      <w:numFmt w:val="bullet"/>
      <w:lvlText w:val=""/>
      <w:lvlJc w:val="left"/>
      <w:pPr>
        <w:tabs>
          <w:tab w:val="num" w:pos="1440"/>
        </w:tabs>
        <w:ind w:left="1440" w:hanging="360"/>
      </w:pPr>
      <w:rPr>
        <w:rFonts w:ascii="Symbol" w:hAnsi="Symbol" w:hint="default"/>
      </w:rPr>
    </w:lvl>
    <w:lvl w:ilvl="2" w:tplc="EF3A1B3E" w:tentative="1">
      <w:start w:val="1"/>
      <w:numFmt w:val="bullet"/>
      <w:lvlText w:val=""/>
      <w:lvlJc w:val="left"/>
      <w:pPr>
        <w:tabs>
          <w:tab w:val="num" w:pos="2160"/>
        </w:tabs>
        <w:ind w:left="2160" w:hanging="360"/>
      </w:pPr>
      <w:rPr>
        <w:rFonts w:ascii="Symbol" w:hAnsi="Symbol" w:hint="default"/>
      </w:rPr>
    </w:lvl>
    <w:lvl w:ilvl="3" w:tplc="7AFEC9E8" w:tentative="1">
      <w:start w:val="1"/>
      <w:numFmt w:val="bullet"/>
      <w:lvlText w:val=""/>
      <w:lvlJc w:val="left"/>
      <w:pPr>
        <w:tabs>
          <w:tab w:val="num" w:pos="2880"/>
        </w:tabs>
        <w:ind w:left="2880" w:hanging="360"/>
      </w:pPr>
      <w:rPr>
        <w:rFonts w:ascii="Symbol" w:hAnsi="Symbol" w:hint="default"/>
      </w:rPr>
    </w:lvl>
    <w:lvl w:ilvl="4" w:tplc="7258109E" w:tentative="1">
      <w:start w:val="1"/>
      <w:numFmt w:val="bullet"/>
      <w:lvlText w:val=""/>
      <w:lvlJc w:val="left"/>
      <w:pPr>
        <w:tabs>
          <w:tab w:val="num" w:pos="3600"/>
        </w:tabs>
        <w:ind w:left="3600" w:hanging="360"/>
      </w:pPr>
      <w:rPr>
        <w:rFonts w:ascii="Symbol" w:hAnsi="Symbol" w:hint="default"/>
      </w:rPr>
    </w:lvl>
    <w:lvl w:ilvl="5" w:tplc="F7C018FC" w:tentative="1">
      <w:start w:val="1"/>
      <w:numFmt w:val="bullet"/>
      <w:lvlText w:val=""/>
      <w:lvlJc w:val="left"/>
      <w:pPr>
        <w:tabs>
          <w:tab w:val="num" w:pos="4320"/>
        </w:tabs>
        <w:ind w:left="4320" w:hanging="360"/>
      </w:pPr>
      <w:rPr>
        <w:rFonts w:ascii="Symbol" w:hAnsi="Symbol" w:hint="default"/>
      </w:rPr>
    </w:lvl>
    <w:lvl w:ilvl="6" w:tplc="E074681E" w:tentative="1">
      <w:start w:val="1"/>
      <w:numFmt w:val="bullet"/>
      <w:lvlText w:val=""/>
      <w:lvlJc w:val="left"/>
      <w:pPr>
        <w:tabs>
          <w:tab w:val="num" w:pos="5040"/>
        </w:tabs>
        <w:ind w:left="5040" w:hanging="360"/>
      </w:pPr>
      <w:rPr>
        <w:rFonts w:ascii="Symbol" w:hAnsi="Symbol" w:hint="default"/>
      </w:rPr>
    </w:lvl>
    <w:lvl w:ilvl="7" w:tplc="AF7EEC0C" w:tentative="1">
      <w:start w:val="1"/>
      <w:numFmt w:val="bullet"/>
      <w:lvlText w:val=""/>
      <w:lvlJc w:val="left"/>
      <w:pPr>
        <w:tabs>
          <w:tab w:val="num" w:pos="5760"/>
        </w:tabs>
        <w:ind w:left="5760" w:hanging="360"/>
      </w:pPr>
      <w:rPr>
        <w:rFonts w:ascii="Symbol" w:hAnsi="Symbol" w:hint="default"/>
      </w:rPr>
    </w:lvl>
    <w:lvl w:ilvl="8" w:tplc="34866E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EC38A6"/>
    <w:multiLevelType w:val="hybridMultilevel"/>
    <w:tmpl w:val="50E48ECC"/>
    <w:lvl w:ilvl="0" w:tplc="A290F74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17608E"/>
    <w:multiLevelType w:val="hybridMultilevel"/>
    <w:tmpl w:val="025CE9F6"/>
    <w:lvl w:ilvl="0" w:tplc="3DBCC0A2">
      <w:start w:val="1"/>
      <w:numFmt w:val="bullet"/>
      <w:lvlText w:val=""/>
      <w:lvlPicBulletId w:val="0"/>
      <w:lvlJc w:val="left"/>
      <w:pPr>
        <w:tabs>
          <w:tab w:val="num" w:pos="720"/>
        </w:tabs>
        <w:ind w:left="720" w:hanging="360"/>
      </w:pPr>
      <w:rPr>
        <w:rFonts w:ascii="Symbol" w:hAnsi="Symbol" w:hint="default"/>
      </w:rPr>
    </w:lvl>
    <w:lvl w:ilvl="1" w:tplc="A13C0B08" w:tentative="1">
      <w:start w:val="1"/>
      <w:numFmt w:val="bullet"/>
      <w:lvlText w:val=""/>
      <w:lvlJc w:val="left"/>
      <w:pPr>
        <w:tabs>
          <w:tab w:val="num" w:pos="1440"/>
        </w:tabs>
        <w:ind w:left="1440" w:hanging="360"/>
      </w:pPr>
      <w:rPr>
        <w:rFonts w:ascii="Symbol" w:hAnsi="Symbol" w:hint="default"/>
      </w:rPr>
    </w:lvl>
    <w:lvl w:ilvl="2" w:tplc="6E7ACD5A" w:tentative="1">
      <w:start w:val="1"/>
      <w:numFmt w:val="bullet"/>
      <w:lvlText w:val=""/>
      <w:lvlJc w:val="left"/>
      <w:pPr>
        <w:tabs>
          <w:tab w:val="num" w:pos="2160"/>
        </w:tabs>
        <w:ind w:left="2160" w:hanging="360"/>
      </w:pPr>
      <w:rPr>
        <w:rFonts w:ascii="Symbol" w:hAnsi="Symbol" w:hint="default"/>
      </w:rPr>
    </w:lvl>
    <w:lvl w:ilvl="3" w:tplc="A78C2E60" w:tentative="1">
      <w:start w:val="1"/>
      <w:numFmt w:val="bullet"/>
      <w:lvlText w:val=""/>
      <w:lvlJc w:val="left"/>
      <w:pPr>
        <w:tabs>
          <w:tab w:val="num" w:pos="2880"/>
        </w:tabs>
        <w:ind w:left="2880" w:hanging="360"/>
      </w:pPr>
      <w:rPr>
        <w:rFonts w:ascii="Symbol" w:hAnsi="Symbol" w:hint="default"/>
      </w:rPr>
    </w:lvl>
    <w:lvl w:ilvl="4" w:tplc="9192F168" w:tentative="1">
      <w:start w:val="1"/>
      <w:numFmt w:val="bullet"/>
      <w:lvlText w:val=""/>
      <w:lvlJc w:val="left"/>
      <w:pPr>
        <w:tabs>
          <w:tab w:val="num" w:pos="3600"/>
        </w:tabs>
        <w:ind w:left="3600" w:hanging="360"/>
      </w:pPr>
      <w:rPr>
        <w:rFonts w:ascii="Symbol" w:hAnsi="Symbol" w:hint="default"/>
      </w:rPr>
    </w:lvl>
    <w:lvl w:ilvl="5" w:tplc="E5AE02C4" w:tentative="1">
      <w:start w:val="1"/>
      <w:numFmt w:val="bullet"/>
      <w:lvlText w:val=""/>
      <w:lvlJc w:val="left"/>
      <w:pPr>
        <w:tabs>
          <w:tab w:val="num" w:pos="4320"/>
        </w:tabs>
        <w:ind w:left="4320" w:hanging="360"/>
      </w:pPr>
      <w:rPr>
        <w:rFonts w:ascii="Symbol" w:hAnsi="Symbol" w:hint="default"/>
      </w:rPr>
    </w:lvl>
    <w:lvl w:ilvl="6" w:tplc="51A80F80" w:tentative="1">
      <w:start w:val="1"/>
      <w:numFmt w:val="bullet"/>
      <w:lvlText w:val=""/>
      <w:lvlJc w:val="left"/>
      <w:pPr>
        <w:tabs>
          <w:tab w:val="num" w:pos="5040"/>
        </w:tabs>
        <w:ind w:left="5040" w:hanging="360"/>
      </w:pPr>
      <w:rPr>
        <w:rFonts w:ascii="Symbol" w:hAnsi="Symbol" w:hint="default"/>
      </w:rPr>
    </w:lvl>
    <w:lvl w:ilvl="7" w:tplc="0A721ADA" w:tentative="1">
      <w:start w:val="1"/>
      <w:numFmt w:val="bullet"/>
      <w:lvlText w:val=""/>
      <w:lvlJc w:val="left"/>
      <w:pPr>
        <w:tabs>
          <w:tab w:val="num" w:pos="5760"/>
        </w:tabs>
        <w:ind w:left="5760" w:hanging="360"/>
      </w:pPr>
      <w:rPr>
        <w:rFonts w:ascii="Symbol" w:hAnsi="Symbol" w:hint="default"/>
      </w:rPr>
    </w:lvl>
    <w:lvl w:ilvl="8" w:tplc="96A4C1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753B09"/>
    <w:multiLevelType w:val="hybridMultilevel"/>
    <w:tmpl w:val="00029942"/>
    <w:lvl w:ilvl="0" w:tplc="A290F74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B3A7925"/>
    <w:multiLevelType w:val="hybridMultilevel"/>
    <w:tmpl w:val="B8B21A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0E83923"/>
    <w:multiLevelType w:val="hybridMultilevel"/>
    <w:tmpl w:val="0B0E5380"/>
    <w:lvl w:ilvl="0" w:tplc="A290F74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12032F1"/>
    <w:multiLevelType w:val="hybridMultilevel"/>
    <w:tmpl w:val="2A72B7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D590B26"/>
    <w:multiLevelType w:val="hybridMultilevel"/>
    <w:tmpl w:val="BABC4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1241C2D"/>
    <w:multiLevelType w:val="hybridMultilevel"/>
    <w:tmpl w:val="66FA09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566F0"/>
    <w:multiLevelType w:val="hybridMultilevel"/>
    <w:tmpl w:val="FEFA8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A762F"/>
    <w:multiLevelType w:val="hybridMultilevel"/>
    <w:tmpl w:val="636A72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B366EC5"/>
    <w:multiLevelType w:val="hybridMultilevel"/>
    <w:tmpl w:val="95C4FC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BB57B55"/>
    <w:multiLevelType w:val="hybridMultilevel"/>
    <w:tmpl w:val="952C52C2"/>
    <w:lvl w:ilvl="0" w:tplc="A290F74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2CA3A41"/>
    <w:multiLevelType w:val="hybridMultilevel"/>
    <w:tmpl w:val="256889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F723A9C"/>
    <w:multiLevelType w:val="hybridMultilevel"/>
    <w:tmpl w:val="228E0A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FDD420D"/>
    <w:multiLevelType w:val="hybridMultilevel"/>
    <w:tmpl w:val="51E2D4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5"/>
  </w:num>
  <w:num w:numId="5">
    <w:abstractNumId w:val="7"/>
  </w:num>
  <w:num w:numId="6">
    <w:abstractNumId w:val="16"/>
  </w:num>
  <w:num w:numId="7">
    <w:abstractNumId w:val="2"/>
  </w:num>
  <w:num w:numId="8">
    <w:abstractNumId w:val="1"/>
  </w:num>
  <w:num w:numId="9">
    <w:abstractNumId w:val="17"/>
  </w:num>
  <w:num w:numId="10">
    <w:abstractNumId w:val="11"/>
  </w:num>
  <w:num w:numId="11">
    <w:abstractNumId w:val="10"/>
  </w:num>
  <w:num w:numId="12">
    <w:abstractNumId w:val="19"/>
  </w:num>
  <w:num w:numId="13">
    <w:abstractNumId w:val="18"/>
  </w:num>
  <w:num w:numId="14">
    <w:abstractNumId w:val="4"/>
  </w:num>
  <w:num w:numId="15">
    <w:abstractNumId w:val="14"/>
  </w:num>
  <w:num w:numId="16">
    <w:abstractNumId w:val="15"/>
  </w:num>
  <w:num w:numId="17">
    <w:abstractNumId w:val="0"/>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99"/>
    <w:rsid w:val="000173F2"/>
    <w:rsid w:val="00017DA9"/>
    <w:rsid w:val="0002181A"/>
    <w:rsid w:val="000659FE"/>
    <w:rsid w:val="000D0D15"/>
    <w:rsid w:val="000D5449"/>
    <w:rsid w:val="000E06FF"/>
    <w:rsid w:val="000E2C21"/>
    <w:rsid w:val="00102CDE"/>
    <w:rsid w:val="001062EF"/>
    <w:rsid w:val="00107B56"/>
    <w:rsid w:val="00125F16"/>
    <w:rsid w:val="00143774"/>
    <w:rsid w:val="00147B43"/>
    <w:rsid w:val="00186D63"/>
    <w:rsid w:val="00195D28"/>
    <w:rsid w:val="001C1B80"/>
    <w:rsid w:val="001D0A3E"/>
    <w:rsid w:val="001D393A"/>
    <w:rsid w:val="001D676A"/>
    <w:rsid w:val="00212518"/>
    <w:rsid w:val="00280AB6"/>
    <w:rsid w:val="00292F81"/>
    <w:rsid w:val="0029395C"/>
    <w:rsid w:val="002E4B2C"/>
    <w:rsid w:val="002F2251"/>
    <w:rsid w:val="002F4718"/>
    <w:rsid w:val="002F4CBF"/>
    <w:rsid w:val="003215DC"/>
    <w:rsid w:val="00337B97"/>
    <w:rsid w:val="003464C0"/>
    <w:rsid w:val="0037086E"/>
    <w:rsid w:val="0038146F"/>
    <w:rsid w:val="00382B35"/>
    <w:rsid w:val="00387AE5"/>
    <w:rsid w:val="00433035"/>
    <w:rsid w:val="00443E9E"/>
    <w:rsid w:val="00454DC4"/>
    <w:rsid w:val="00490457"/>
    <w:rsid w:val="00491070"/>
    <w:rsid w:val="004922B5"/>
    <w:rsid w:val="004A0657"/>
    <w:rsid w:val="004A600A"/>
    <w:rsid w:val="004E3DD0"/>
    <w:rsid w:val="005200DE"/>
    <w:rsid w:val="00526E63"/>
    <w:rsid w:val="00533EDB"/>
    <w:rsid w:val="00583915"/>
    <w:rsid w:val="00584B1E"/>
    <w:rsid w:val="00584D57"/>
    <w:rsid w:val="00591511"/>
    <w:rsid w:val="0059552E"/>
    <w:rsid w:val="005978D3"/>
    <w:rsid w:val="005A158C"/>
    <w:rsid w:val="005D5CA4"/>
    <w:rsid w:val="005E4AD3"/>
    <w:rsid w:val="0060785B"/>
    <w:rsid w:val="00680633"/>
    <w:rsid w:val="006D1104"/>
    <w:rsid w:val="006D6CAD"/>
    <w:rsid w:val="006F488C"/>
    <w:rsid w:val="00706971"/>
    <w:rsid w:val="0070725E"/>
    <w:rsid w:val="00742660"/>
    <w:rsid w:val="00804481"/>
    <w:rsid w:val="00806092"/>
    <w:rsid w:val="00817BA3"/>
    <w:rsid w:val="008737CE"/>
    <w:rsid w:val="008807D4"/>
    <w:rsid w:val="00892252"/>
    <w:rsid w:val="00894C6B"/>
    <w:rsid w:val="008B5E25"/>
    <w:rsid w:val="009159F1"/>
    <w:rsid w:val="0093486E"/>
    <w:rsid w:val="00941B33"/>
    <w:rsid w:val="0095099B"/>
    <w:rsid w:val="009521EF"/>
    <w:rsid w:val="00964E29"/>
    <w:rsid w:val="00974B56"/>
    <w:rsid w:val="009A4F79"/>
    <w:rsid w:val="00A51D6C"/>
    <w:rsid w:val="00A86E3B"/>
    <w:rsid w:val="00A879DB"/>
    <w:rsid w:val="00A9446B"/>
    <w:rsid w:val="00AA18EA"/>
    <w:rsid w:val="00AA6A43"/>
    <w:rsid w:val="00AB5C1C"/>
    <w:rsid w:val="00AC2888"/>
    <w:rsid w:val="00AC6D0F"/>
    <w:rsid w:val="00B458F7"/>
    <w:rsid w:val="00B80A28"/>
    <w:rsid w:val="00B836DB"/>
    <w:rsid w:val="00B86F08"/>
    <w:rsid w:val="00BC03F3"/>
    <w:rsid w:val="00BF005D"/>
    <w:rsid w:val="00C07140"/>
    <w:rsid w:val="00C33193"/>
    <w:rsid w:val="00C65290"/>
    <w:rsid w:val="00C917F0"/>
    <w:rsid w:val="00C91D93"/>
    <w:rsid w:val="00CA4A14"/>
    <w:rsid w:val="00D00312"/>
    <w:rsid w:val="00D265CA"/>
    <w:rsid w:val="00D324D7"/>
    <w:rsid w:val="00D56E34"/>
    <w:rsid w:val="00D77899"/>
    <w:rsid w:val="00DD1B97"/>
    <w:rsid w:val="00DD77F9"/>
    <w:rsid w:val="00DE504C"/>
    <w:rsid w:val="00DF5947"/>
    <w:rsid w:val="00E13719"/>
    <w:rsid w:val="00E62C48"/>
    <w:rsid w:val="00E74AB8"/>
    <w:rsid w:val="00E77166"/>
    <w:rsid w:val="00EA7DFD"/>
    <w:rsid w:val="00EB5F80"/>
    <w:rsid w:val="00EC6953"/>
    <w:rsid w:val="00ED6373"/>
    <w:rsid w:val="00EF371D"/>
    <w:rsid w:val="00F23A6B"/>
    <w:rsid w:val="00F52BA5"/>
    <w:rsid w:val="00F62F48"/>
    <w:rsid w:val="00F812FF"/>
    <w:rsid w:val="00FA0CB4"/>
    <w:rsid w:val="00FB28A9"/>
    <w:rsid w:val="00FE6140"/>
    <w:rsid w:val="00FE61E0"/>
    <w:rsid w:val="00FE6A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39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5E25"/>
    <w:pPr>
      <w:keepNext/>
      <w:keepLines/>
      <w:spacing w:before="40" w:after="0"/>
      <w:outlineLvl w:val="1"/>
    </w:pPr>
    <w:rPr>
      <w:rFonts w:ascii="Arial" w:eastAsiaTheme="majorEastAsia" w:hAnsi="Arial" w:cstheme="majorBidi"/>
      <w:color w:val="0033CC"/>
      <w:sz w:val="26"/>
      <w:szCs w:val="26"/>
    </w:rPr>
  </w:style>
  <w:style w:type="paragraph" w:styleId="Heading3">
    <w:name w:val="heading 3"/>
    <w:basedOn w:val="Normal"/>
    <w:next w:val="Normal"/>
    <w:link w:val="Heading3Char"/>
    <w:uiPriority w:val="9"/>
    <w:unhideWhenUsed/>
    <w:qFormat/>
    <w:rsid w:val="008B5E2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7899"/>
    <w:rPr>
      <w:b/>
      <w:bCs/>
    </w:rPr>
  </w:style>
  <w:style w:type="character" w:styleId="Hyperlink">
    <w:name w:val="Hyperlink"/>
    <w:basedOn w:val="DefaultParagraphFont"/>
    <w:uiPriority w:val="99"/>
    <w:unhideWhenUsed/>
    <w:rsid w:val="00D77899"/>
    <w:rPr>
      <w:color w:val="0000FF"/>
      <w:u w:val="single"/>
    </w:rPr>
  </w:style>
  <w:style w:type="paragraph" w:styleId="ListParagraph">
    <w:name w:val="List Paragraph"/>
    <w:basedOn w:val="Normal"/>
    <w:uiPriority w:val="34"/>
    <w:qFormat/>
    <w:rsid w:val="00533EDB"/>
    <w:pPr>
      <w:ind w:left="720"/>
      <w:contextualSpacing/>
    </w:pPr>
  </w:style>
  <w:style w:type="paragraph" w:styleId="FootnoteText">
    <w:name w:val="footnote text"/>
    <w:basedOn w:val="Normal"/>
    <w:link w:val="FootnoteTextChar"/>
    <w:uiPriority w:val="99"/>
    <w:semiHidden/>
    <w:unhideWhenUsed/>
    <w:rsid w:val="0001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3F2"/>
    <w:rPr>
      <w:sz w:val="20"/>
      <w:szCs w:val="20"/>
    </w:rPr>
  </w:style>
  <w:style w:type="character" w:styleId="FootnoteReference">
    <w:name w:val="footnote reference"/>
    <w:basedOn w:val="DefaultParagraphFont"/>
    <w:uiPriority w:val="99"/>
    <w:semiHidden/>
    <w:unhideWhenUsed/>
    <w:rsid w:val="000173F2"/>
    <w:rPr>
      <w:vertAlign w:val="superscript"/>
    </w:rPr>
  </w:style>
  <w:style w:type="paragraph" w:styleId="Index1">
    <w:name w:val="index 1"/>
    <w:basedOn w:val="Normal"/>
    <w:next w:val="Normal"/>
    <w:autoRedefine/>
    <w:uiPriority w:val="99"/>
    <w:unhideWhenUsed/>
    <w:rsid w:val="00CA4A14"/>
    <w:pPr>
      <w:spacing w:after="0"/>
      <w:ind w:left="220" w:hanging="220"/>
    </w:pPr>
    <w:rPr>
      <w:rFonts w:cstheme="minorHAnsi"/>
      <w:sz w:val="20"/>
      <w:szCs w:val="20"/>
    </w:rPr>
  </w:style>
  <w:style w:type="paragraph" w:styleId="Index2">
    <w:name w:val="index 2"/>
    <w:basedOn w:val="Normal"/>
    <w:next w:val="Normal"/>
    <w:autoRedefine/>
    <w:uiPriority w:val="99"/>
    <w:unhideWhenUsed/>
    <w:rsid w:val="00CA4A14"/>
    <w:pPr>
      <w:spacing w:after="0"/>
      <w:ind w:left="440" w:hanging="220"/>
    </w:pPr>
    <w:rPr>
      <w:rFonts w:cstheme="minorHAnsi"/>
      <w:sz w:val="20"/>
      <w:szCs w:val="20"/>
    </w:rPr>
  </w:style>
  <w:style w:type="paragraph" w:styleId="Index3">
    <w:name w:val="index 3"/>
    <w:basedOn w:val="Normal"/>
    <w:next w:val="Normal"/>
    <w:autoRedefine/>
    <w:uiPriority w:val="99"/>
    <w:unhideWhenUsed/>
    <w:rsid w:val="00CA4A14"/>
    <w:pPr>
      <w:spacing w:after="0"/>
      <w:ind w:left="660" w:hanging="220"/>
    </w:pPr>
    <w:rPr>
      <w:rFonts w:cstheme="minorHAnsi"/>
      <w:sz w:val="20"/>
      <w:szCs w:val="20"/>
    </w:rPr>
  </w:style>
  <w:style w:type="paragraph" w:styleId="Index4">
    <w:name w:val="index 4"/>
    <w:basedOn w:val="Normal"/>
    <w:next w:val="Normal"/>
    <w:autoRedefine/>
    <w:uiPriority w:val="99"/>
    <w:unhideWhenUsed/>
    <w:rsid w:val="00CA4A14"/>
    <w:pPr>
      <w:spacing w:after="0"/>
      <w:ind w:left="880" w:hanging="220"/>
    </w:pPr>
    <w:rPr>
      <w:rFonts w:cstheme="minorHAnsi"/>
      <w:sz w:val="20"/>
      <w:szCs w:val="20"/>
    </w:rPr>
  </w:style>
  <w:style w:type="paragraph" w:styleId="Index5">
    <w:name w:val="index 5"/>
    <w:basedOn w:val="Normal"/>
    <w:next w:val="Normal"/>
    <w:autoRedefine/>
    <w:uiPriority w:val="99"/>
    <w:unhideWhenUsed/>
    <w:rsid w:val="00CA4A14"/>
    <w:pPr>
      <w:spacing w:after="0"/>
      <w:ind w:left="1100" w:hanging="220"/>
    </w:pPr>
    <w:rPr>
      <w:rFonts w:cstheme="minorHAnsi"/>
      <w:sz w:val="20"/>
      <w:szCs w:val="20"/>
    </w:rPr>
  </w:style>
  <w:style w:type="paragraph" w:styleId="Index6">
    <w:name w:val="index 6"/>
    <w:basedOn w:val="Normal"/>
    <w:next w:val="Normal"/>
    <w:autoRedefine/>
    <w:uiPriority w:val="99"/>
    <w:unhideWhenUsed/>
    <w:rsid w:val="00CA4A14"/>
    <w:pPr>
      <w:spacing w:after="0"/>
      <w:ind w:left="1320" w:hanging="220"/>
    </w:pPr>
    <w:rPr>
      <w:rFonts w:cstheme="minorHAnsi"/>
      <w:sz w:val="20"/>
      <w:szCs w:val="20"/>
    </w:rPr>
  </w:style>
  <w:style w:type="paragraph" w:styleId="Index7">
    <w:name w:val="index 7"/>
    <w:basedOn w:val="Normal"/>
    <w:next w:val="Normal"/>
    <w:autoRedefine/>
    <w:uiPriority w:val="99"/>
    <w:unhideWhenUsed/>
    <w:rsid w:val="00CA4A14"/>
    <w:pPr>
      <w:spacing w:after="0"/>
      <w:ind w:left="1540" w:hanging="220"/>
    </w:pPr>
    <w:rPr>
      <w:rFonts w:cstheme="minorHAnsi"/>
      <w:sz w:val="20"/>
      <w:szCs w:val="20"/>
    </w:rPr>
  </w:style>
  <w:style w:type="paragraph" w:styleId="Index8">
    <w:name w:val="index 8"/>
    <w:basedOn w:val="Normal"/>
    <w:next w:val="Normal"/>
    <w:autoRedefine/>
    <w:uiPriority w:val="99"/>
    <w:unhideWhenUsed/>
    <w:rsid w:val="00CA4A14"/>
    <w:pPr>
      <w:spacing w:after="0"/>
      <w:ind w:left="1760" w:hanging="220"/>
    </w:pPr>
    <w:rPr>
      <w:rFonts w:cstheme="minorHAnsi"/>
      <w:sz w:val="20"/>
      <w:szCs w:val="20"/>
    </w:rPr>
  </w:style>
  <w:style w:type="paragraph" w:styleId="Index9">
    <w:name w:val="index 9"/>
    <w:basedOn w:val="Normal"/>
    <w:next w:val="Normal"/>
    <w:autoRedefine/>
    <w:uiPriority w:val="99"/>
    <w:unhideWhenUsed/>
    <w:rsid w:val="00CA4A14"/>
    <w:pPr>
      <w:spacing w:after="0"/>
      <w:ind w:left="1980" w:hanging="220"/>
    </w:pPr>
    <w:rPr>
      <w:rFonts w:cstheme="minorHAnsi"/>
      <w:sz w:val="20"/>
      <w:szCs w:val="20"/>
    </w:rPr>
  </w:style>
  <w:style w:type="paragraph" w:styleId="IndexHeading">
    <w:name w:val="index heading"/>
    <w:basedOn w:val="Normal"/>
    <w:next w:val="Index1"/>
    <w:uiPriority w:val="99"/>
    <w:unhideWhenUsed/>
    <w:rsid w:val="00CA4A14"/>
    <w:pPr>
      <w:spacing w:before="120" w:after="120"/>
    </w:pPr>
    <w:rPr>
      <w:rFonts w:cstheme="minorHAnsi"/>
      <w:b/>
      <w:bCs/>
      <w:i/>
      <w:iCs/>
      <w:sz w:val="20"/>
      <w:szCs w:val="20"/>
    </w:rPr>
  </w:style>
  <w:style w:type="paragraph" w:customStyle="1" w:styleId="Coin">
    <w:name w:val="Coin"/>
    <w:basedOn w:val="Heading1"/>
    <w:qFormat/>
    <w:rsid w:val="0029395C"/>
    <w:rPr>
      <w:rFonts w:ascii="Arial" w:hAnsi="Arial" w:cs="Arial"/>
      <w:b/>
      <w:color w:val="FF0000"/>
      <w:sz w:val="28"/>
      <w:szCs w:val="24"/>
    </w:rPr>
  </w:style>
  <w:style w:type="character" w:customStyle="1" w:styleId="Heading1Char">
    <w:name w:val="Heading 1 Char"/>
    <w:basedOn w:val="DefaultParagraphFont"/>
    <w:link w:val="Heading1"/>
    <w:uiPriority w:val="9"/>
    <w:rsid w:val="002939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395C"/>
    <w:pPr>
      <w:outlineLvl w:val="9"/>
    </w:pPr>
    <w:rPr>
      <w:lang w:val="en-US"/>
    </w:rPr>
  </w:style>
  <w:style w:type="character" w:customStyle="1" w:styleId="Heading2Char">
    <w:name w:val="Heading 2 Char"/>
    <w:basedOn w:val="DefaultParagraphFont"/>
    <w:link w:val="Heading2"/>
    <w:uiPriority w:val="9"/>
    <w:rsid w:val="008B5E25"/>
    <w:rPr>
      <w:rFonts w:ascii="Arial" w:eastAsiaTheme="majorEastAsia" w:hAnsi="Arial" w:cstheme="majorBidi"/>
      <w:color w:val="0033CC"/>
      <w:sz w:val="26"/>
      <w:szCs w:val="26"/>
    </w:rPr>
  </w:style>
  <w:style w:type="character" w:customStyle="1" w:styleId="Heading3Char">
    <w:name w:val="Heading 3 Char"/>
    <w:basedOn w:val="DefaultParagraphFont"/>
    <w:link w:val="Heading3"/>
    <w:uiPriority w:val="9"/>
    <w:rsid w:val="008B5E25"/>
    <w:rPr>
      <w:rFonts w:ascii="Arial" w:eastAsiaTheme="majorEastAsia" w:hAnsi="Arial" w:cstheme="majorBidi"/>
      <w:b/>
      <w:sz w:val="24"/>
      <w:szCs w:val="24"/>
    </w:rPr>
  </w:style>
  <w:style w:type="paragraph" w:styleId="TOC1">
    <w:name w:val="toc 1"/>
    <w:basedOn w:val="Normal"/>
    <w:next w:val="Normal"/>
    <w:autoRedefine/>
    <w:uiPriority w:val="39"/>
    <w:unhideWhenUsed/>
    <w:qFormat/>
    <w:rsid w:val="008B5E25"/>
    <w:pPr>
      <w:spacing w:after="100"/>
    </w:pPr>
  </w:style>
  <w:style w:type="paragraph" w:styleId="TOC2">
    <w:name w:val="toc 2"/>
    <w:basedOn w:val="Normal"/>
    <w:next w:val="Normal"/>
    <w:autoRedefine/>
    <w:uiPriority w:val="39"/>
    <w:unhideWhenUsed/>
    <w:qFormat/>
    <w:rsid w:val="008B5E25"/>
    <w:pPr>
      <w:spacing w:after="100"/>
      <w:ind w:left="220"/>
    </w:pPr>
  </w:style>
  <w:style w:type="paragraph" w:styleId="TOC3">
    <w:name w:val="toc 3"/>
    <w:basedOn w:val="Normal"/>
    <w:next w:val="Normal"/>
    <w:autoRedefine/>
    <w:uiPriority w:val="39"/>
    <w:unhideWhenUsed/>
    <w:qFormat/>
    <w:rsid w:val="008B5E25"/>
    <w:pPr>
      <w:spacing w:after="100"/>
      <w:ind w:left="440"/>
    </w:pPr>
  </w:style>
  <w:style w:type="table" w:styleId="TableGrid">
    <w:name w:val="Table Grid"/>
    <w:basedOn w:val="TableNormal"/>
    <w:uiPriority w:val="39"/>
    <w:rsid w:val="00321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D1B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B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D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04"/>
  </w:style>
  <w:style w:type="paragraph" w:styleId="Footer">
    <w:name w:val="footer"/>
    <w:basedOn w:val="Normal"/>
    <w:link w:val="FooterChar"/>
    <w:uiPriority w:val="99"/>
    <w:unhideWhenUsed/>
    <w:rsid w:val="006D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104"/>
  </w:style>
  <w:style w:type="paragraph" w:styleId="BalloonText">
    <w:name w:val="Balloon Text"/>
    <w:basedOn w:val="Normal"/>
    <w:link w:val="BalloonTextChar"/>
    <w:uiPriority w:val="99"/>
    <w:semiHidden/>
    <w:unhideWhenUsed/>
    <w:rsid w:val="00F2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A6B"/>
    <w:rPr>
      <w:rFonts w:ascii="Tahoma" w:hAnsi="Tahoma" w:cs="Tahoma"/>
      <w:sz w:val="16"/>
      <w:szCs w:val="16"/>
    </w:rPr>
  </w:style>
  <w:style w:type="paragraph" w:styleId="BodyText">
    <w:name w:val="Body Text"/>
    <w:basedOn w:val="Normal"/>
    <w:link w:val="BodyTextChar"/>
    <w:uiPriority w:val="99"/>
    <w:unhideWhenUsed/>
    <w:rsid w:val="00454DC4"/>
    <w:rPr>
      <w:sz w:val="24"/>
      <w:szCs w:val="24"/>
    </w:rPr>
  </w:style>
  <w:style w:type="character" w:customStyle="1" w:styleId="BodyTextChar">
    <w:name w:val="Body Text Char"/>
    <w:basedOn w:val="DefaultParagraphFont"/>
    <w:link w:val="BodyText"/>
    <w:uiPriority w:val="99"/>
    <w:rsid w:val="00454DC4"/>
    <w:rPr>
      <w:sz w:val="24"/>
      <w:szCs w:val="24"/>
    </w:rPr>
  </w:style>
  <w:style w:type="paragraph" w:styleId="NoSpacing">
    <w:name w:val="No Spacing"/>
    <w:link w:val="NoSpacingChar"/>
    <w:uiPriority w:val="1"/>
    <w:qFormat/>
    <w:rsid w:val="00454D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4DC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8EF901AA8485CBBF330E69EE3D4E2"/>
        <w:category>
          <w:name w:val="General"/>
          <w:gallery w:val="placeholder"/>
        </w:category>
        <w:types>
          <w:type w:val="bbPlcHdr"/>
        </w:types>
        <w:behaviors>
          <w:behavior w:val="content"/>
        </w:behaviors>
        <w:guid w:val="{53F3232A-DBC1-4C11-87B2-B1AB5AC3141B}"/>
      </w:docPartPr>
      <w:docPartBody>
        <w:p w:rsidR="002F1D4E" w:rsidRDefault="00153DB1" w:rsidP="00153DB1">
          <w:pPr>
            <w:pStyle w:val="F578EF901AA8485CBBF330E69EE3D4E2"/>
          </w:pPr>
          <w:r>
            <w:rPr>
              <w:rFonts w:asciiTheme="majorHAnsi" w:eastAsiaTheme="majorEastAsia" w:hAnsiTheme="majorHAnsi" w:cstheme="majorBidi"/>
              <w:caps/>
              <w:color w:val="5B9BD5" w:themeColor="accent1"/>
              <w:sz w:val="80"/>
              <w:szCs w:val="80"/>
            </w:rPr>
            <w:t>[Document title]</w:t>
          </w:r>
        </w:p>
      </w:docPartBody>
    </w:docPart>
    <w:docPart>
      <w:docPartPr>
        <w:name w:val="B1F8D0476BFB4665BAE4F51B745E3B68"/>
        <w:category>
          <w:name w:val="General"/>
          <w:gallery w:val="placeholder"/>
        </w:category>
        <w:types>
          <w:type w:val="bbPlcHdr"/>
        </w:types>
        <w:behaviors>
          <w:behavior w:val="content"/>
        </w:behaviors>
        <w:guid w:val="{B473F5D8-6E51-4241-876E-8789AF2C1026}"/>
      </w:docPartPr>
      <w:docPartBody>
        <w:p w:rsidR="002F1D4E" w:rsidRDefault="00153DB1" w:rsidP="00153DB1">
          <w:pPr>
            <w:pStyle w:val="B1F8D0476BFB4665BAE4F51B745E3B68"/>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B1"/>
    <w:rsid w:val="00153DB1"/>
    <w:rsid w:val="002F1D4E"/>
    <w:rsid w:val="009375B9"/>
    <w:rsid w:val="009D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8EF901AA8485CBBF330E69EE3D4E2">
    <w:name w:val="F578EF901AA8485CBBF330E69EE3D4E2"/>
    <w:rsid w:val="00153DB1"/>
  </w:style>
  <w:style w:type="paragraph" w:customStyle="1" w:styleId="B1F8D0476BFB4665BAE4F51B745E3B68">
    <w:name w:val="B1F8D0476BFB4665BAE4F51B745E3B68"/>
    <w:rsid w:val="00153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107684F-9A0E-48BC-ADC9-AD3846F9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Precious Metals</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Precious Metals</dc:title>
  <dc:subject/>
  <dc:creator/>
  <cp:keywords/>
  <dc:description/>
  <cp:lastModifiedBy/>
  <cp:revision>1</cp:revision>
  <dcterms:created xsi:type="dcterms:W3CDTF">2019-06-10T20:20:00Z</dcterms:created>
  <dcterms:modified xsi:type="dcterms:W3CDTF">2019-06-10T20:20:00Z</dcterms:modified>
</cp:coreProperties>
</file>